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2C8C8" w14:textId="0E74767A" w:rsidR="00C57004" w:rsidRPr="000F5291" w:rsidRDefault="00C57004" w:rsidP="00C57004">
      <w:pPr>
        <w:pStyle w:val="NormalWeb"/>
        <w:spacing w:line="360" w:lineRule="auto"/>
        <w:rPr>
          <w:rFonts w:ascii="Calibri" w:eastAsia="Calibri" w:hAnsi="Calibri" w:cs="Calibri"/>
          <w:b/>
          <w:lang w:eastAsia="en-US"/>
        </w:rPr>
      </w:pPr>
      <w:r w:rsidRPr="000F5291">
        <w:rPr>
          <w:rFonts w:ascii="Calibri" w:eastAsia="Calibri" w:hAnsi="Calibri" w:cs="Calibri"/>
          <w:b/>
          <w:lang w:eastAsia="en-US"/>
        </w:rPr>
        <w:t>Published peer-reviewed journals</w:t>
      </w:r>
      <w:r w:rsidR="006B2F51">
        <w:rPr>
          <w:rFonts w:ascii="Calibri" w:eastAsia="Calibri" w:hAnsi="Calibri" w:cs="Calibri"/>
          <w:b/>
          <w:lang w:eastAsia="en-US"/>
        </w:rPr>
        <w:t xml:space="preserve">. </w:t>
      </w:r>
      <w:r w:rsidR="006B2F51">
        <w:rPr>
          <w:rFonts w:ascii="Calibri" w:eastAsia="Calibri" w:hAnsi="Calibri" w:cs="Calibri"/>
          <w:b/>
          <w:lang w:eastAsia="en-US"/>
        </w:rPr>
        <w:br/>
      </w:r>
      <w:r w:rsidR="00386E5D">
        <w:rPr>
          <w:rFonts w:ascii="Calibri" w:eastAsia="Calibri" w:hAnsi="Calibri" w:cs="Calibri"/>
          <w:b/>
          <w:lang w:eastAsia="en-US"/>
        </w:rPr>
        <w:t>(</w:t>
      </w:r>
      <w:r w:rsidR="00603E0F">
        <w:rPr>
          <w:rFonts w:ascii="Calibri" w:eastAsia="Calibri" w:hAnsi="Calibri" w:cs="Calibri"/>
          <w:b/>
          <w:lang w:eastAsia="en-US"/>
        </w:rPr>
        <w:t xml:space="preserve">Kathy Dempsey was formerly known as Kathy Flitcroft and has published </w:t>
      </w:r>
      <w:r w:rsidR="00F942C3">
        <w:rPr>
          <w:rFonts w:ascii="Calibri" w:eastAsia="Calibri" w:hAnsi="Calibri" w:cs="Calibri"/>
          <w:b/>
          <w:lang w:eastAsia="en-US"/>
        </w:rPr>
        <w:t xml:space="preserve">in </w:t>
      </w:r>
      <w:bookmarkStart w:id="0" w:name="_GoBack"/>
      <w:bookmarkEnd w:id="0"/>
      <w:r w:rsidR="00603E0F">
        <w:rPr>
          <w:rFonts w:ascii="Calibri" w:eastAsia="Calibri" w:hAnsi="Calibri" w:cs="Calibri"/>
          <w:b/>
          <w:lang w:eastAsia="en-US"/>
        </w:rPr>
        <w:t>that name</w:t>
      </w:r>
      <w:r w:rsidR="00386E5D">
        <w:rPr>
          <w:rFonts w:ascii="Calibri" w:eastAsia="Calibri" w:hAnsi="Calibri" w:cs="Calibri"/>
          <w:b/>
          <w:lang w:eastAsia="en-US"/>
        </w:rPr>
        <w:t>)</w:t>
      </w:r>
      <w:r w:rsidR="00603E0F">
        <w:rPr>
          <w:rFonts w:ascii="Calibri" w:eastAsia="Calibri" w:hAnsi="Calibri" w:cs="Calibri"/>
          <w:b/>
          <w:lang w:eastAsia="en-US"/>
        </w:rPr>
        <w:t>.</w:t>
      </w:r>
    </w:p>
    <w:p w14:paraId="250D7508" w14:textId="77777777" w:rsidR="00C57004" w:rsidRDefault="00C57004" w:rsidP="00C57004">
      <w:pPr>
        <w:numPr>
          <w:ilvl w:val="0"/>
          <w:numId w:val="1"/>
        </w:numPr>
        <w:spacing w:line="360" w:lineRule="auto"/>
        <w:rPr>
          <w:rFonts w:ascii="Calibri" w:eastAsia="Calibri" w:hAnsi="Calibri" w:cs="Calibri"/>
          <w:sz w:val="24"/>
          <w:szCs w:val="24"/>
          <w:lang w:eastAsia="en-US"/>
        </w:rPr>
      </w:pPr>
      <w:r>
        <w:rPr>
          <w:rFonts w:ascii="Calibri" w:eastAsia="Calibri" w:hAnsi="Calibri" w:cs="Calibri"/>
          <w:sz w:val="24"/>
          <w:szCs w:val="24"/>
          <w:lang w:eastAsia="en-US"/>
        </w:rPr>
        <w:t xml:space="preserve">Brennan ME, Flitcroft KL, Spillane A. </w:t>
      </w:r>
      <w:r w:rsidRPr="00810BFA">
        <w:rPr>
          <w:rFonts w:ascii="Calibri" w:eastAsia="Calibri" w:hAnsi="Calibri" w:cs="Calibri"/>
          <w:sz w:val="24"/>
          <w:szCs w:val="24"/>
          <w:lang w:eastAsia="en-US"/>
        </w:rPr>
        <w:t xml:space="preserve">General practitioners are key to increasing Australia’s low rate of breast reconstruction. </w:t>
      </w:r>
      <w:proofErr w:type="spellStart"/>
      <w:r w:rsidRPr="00810BFA">
        <w:rPr>
          <w:rFonts w:ascii="Calibri" w:eastAsia="Calibri" w:hAnsi="Calibri" w:cs="Calibri"/>
          <w:sz w:val="24"/>
          <w:szCs w:val="24"/>
          <w:lang w:eastAsia="en-US"/>
        </w:rPr>
        <w:t>Aust</w:t>
      </w:r>
      <w:proofErr w:type="spellEnd"/>
      <w:r w:rsidRPr="00810BFA">
        <w:rPr>
          <w:rFonts w:ascii="Calibri" w:eastAsia="Calibri" w:hAnsi="Calibri" w:cs="Calibri"/>
          <w:sz w:val="24"/>
          <w:szCs w:val="24"/>
          <w:lang w:eastAsia="en-US"/>
        </w:rPr>
        <w:t xml:space="preserve"> J Gen </w:t>
      </w:r>
      <w:proofErr w:type="spellStart"/>
      <w:r w:rsidRPr="00810BFA">
        <w:rPr>
          <w:rFonts w:ascii="Calibri" w:eastAsia="Calibri" w:hAnsi="Calibri" w:cs="Calibri"/>
          <w:sz w:val="24"/>
          <w:szCs w:val="24"/>
          <w:lang w:eastAsia="en-US"/>
        </w:rPr>
        <w:t>Prac</w:t>
      </w:r>
      <w:proofErr w:type="spellEnd"/>
      <w:r w:rsidRPr="00810BFA">
        <w:rPr>
          <w:rFonts w:ascii="Calibri" w:eastAsia="Calibri" w:hAnsi="Calibri" w:cs="Calibri"/>
          <w:sz w:val="24"/>
          <w:szCs w:val="24"/>
          <w:lang w:eastAsia="en-US"/>
        </w:rPr>
        <w:t>. Accepted 6 Feb 2020.</w:t>
      </w:r>
    </w:p>
    <w:p w14:paraId="104F6C41" w14:textId="77777777" w:rsidR="00C57004" w:rsidRPr="008A1225" w:rsidRDefault="00C57004" w:rsidP="00C57004">
      <w:pPr>
        <w:numPr>
          <w:ilvl w:val="0"/>
          <w:numId w:val="1"/>
        </w:numPr>
        <w:spacing w:line="360" w:lineRule="auto"/>
        <w:rPr>
          <w:rFonts w:ascii="Calibri" w:eastAsia="Calibri" w:hAnsi="Calibri" w:cs="Calibri"/>
          <w:sz w:val="24"/>
          <w:szCs w:val="24"/>
          <w:lang w:eastAsia="en-US"/>
        </w:rPr>
      </w:pPr>
      <w:r w:rsidRPr="00F04376">
        <w:rPr>
          <w:rFonts w:ascii="Calibri" w:eastAsia="Calibri" w:hAnsi="Calibri" w:cs="Calibri"/>
          <w:sz w:val="24"/>
          <w:szCs w:val="24"/>
          <w:lang w:eastAsia="en-US"/>
        </w:rPr>
        <w:t>Flitcroft K, Brennan M, Spillane A</w:t>
      </w:r>
      <w:r>
        <w:rPr>
          <w:rFonts w:ascii="Calibri" w:eastAsia="Calibri" w:hAnsi="Calibri" w:cs="Calibri"/>
          <w:sz w:val="24"/>
          <w:szCs w:val="24"/>
          <w:lang w:eastAsia="en-US"/>
        </w:rPr>
        <w:t xml:space="preserve">. </w:t>
      </w:r>
      <w:r w:rsidRPr="00F04376">
        <w:rPr>
          <w:rFonts w:ascii="Calibri" w:eastAsia="Calibri" w:hAnsi="Calibri" w:cs="Calibri"/>
          <w:sz w:val="24"/>
          <w:szCs w:val="24"/>
          <w:lang w:eastAsia="en-US"/>
        </w:rPr>
        <w:t>“On the frontiers of change”: Breast surgeons’ views on demarcation between surgical sub-specialties in Australia</w:t>
      </w:r>
      <w:r>
        <w:rPr>
          <w:rFonts w:ascii="Calibri" w:eastAsia="Calibri" w:hAnsi="Calibri" w:cs="Calibri"/>
          <w:sz w:val="24"/>
          <w:szCs w:val="24"/>
          <w:lang w:eastAsia="en-US"/>
        </w:rPr>
        <w:t xml:space="preserve">. ANZ J Surg </w:t>
      </w:r>
      <w:r w:rsidRPr="003A2145">
        <w:rPr>
          <w:rFonts w:ascii="Calibri" w:eastAsia="Calibri" w:hAnsi="Calibri" w:cs="Calibri"/>
          <w:sz w:val="24"/>
          <w:szCs w:val="24"/>
          <w:lang w:eastAsia="en-US"/>
        </w:rPr>
        <w:t>(Published on-line 17/12/2019).</w:t>
      </w:r>
      <w:r>
        <w:rPr>
          <w:rFonts w:ascii="Calibri" w:eastAsia="Calibri" w:hAnsi="Calibri" w:cs="Calibri"/>
          <w:color w:val="FF0000"/>
          <w:sz w:val="24"/>
          <w:szCs w:val="24"/>
          <w:lang w:eastAsia="en-US"/>
        </w:rPr>
        <w:t xml:space="preserve"> Doi: 10.1111/ans.15580</w:t>
      </w:r>
    </w:p>
    <w:p w14:paraId="51F8C3DE" w14:textId="77777777" w:rsidR="00C57004" w:rsidRPr="008005B3" w:rsidRDefault="00C57004" w:rsidP="00C57004">
      <w:pPr>
        <w:numPr>
          <w:ilvl w:val="0"/>
          <w:numId w:val="1"/>
        </w:numPr>
        <w:spacing w:line="360" w:lineRule="auto"/>
        <w:rPr>
          <w:rFonts w:ascii="Calibri" w:eastAsia="Calibri" w:hAnsi="Calibri" w:cs="Calibri"/>
          <w:sz w:val="24"/>
          <w:szCs w:val="24"/>
          <w:lang w:eastAsia="en-US"/>
        </w:rPr>
      </w:pPr>
      <w:r w:rsidRPr="00F04376">
        <w:rPr>
          <w:rFonts w:ascii="Calibri" w:eastAsia="Calibri" w:hAnsi="Calibri" w:cs="Calibri"/>
          <w:sz w:val="24"/>
          <w:szCs w:val="24"/>
          <w:lang w:eastAsia="en-US"/>
        </w:rPr>
        <w:t>Flitcroft K, Brennan M, Spillane A</w:t>
      </w:r>
      <w:r>
        <w:rPr>
          <w:rFonts w:ascii="Calibri" w:eastAsia="Calibri" w:hAnsi="Calibri" w:cs="Calibri"/>
          <w:sz w:val="24"/>
          <w:szCs w:val="24"/>
          <w:lang w:eastAsia="en-US"/>
        </w:rPr>
        <w:t>.</w:t>
      </w:r>
      <w:r w:rsidRPr="00F04376">
        <w:rPr>
          <w:rFonts w:ascii="Calibri" w:eastAsia="Calibri" w:hAnsi="Calibri" w:cs="Calibri"/>
          <w:sz w:val="24"/>
          <w:szCs w:val="24"/>
          <w:lang w:eastAsia="en-US"/>
        </w:rPr>
        <w:t xml:space="preserve"> Increasing access to breast reconstruction for women living in underserved non-metropolitan areas of Australia. </w:t>
      </w:r>
      <w:r w:rsidRPr="003A2145">
        <w:rPr>
          <w:rFonts w:ascii="Calibri" w:eastAsia="Calibri" w:hAnsi="Calibri" w:cs="Calibri"/>
          <w:sz w:val="24"/>
          <w:szCs w:val="24"/>
          <w:lang w:eastAsia="en-US"/>
        </w:rPr>
        <w:t>Support Care Cancer (Published on-line 15/11/2019).</w:t>
      </w:r>
      <w:r w:rsidRPr="008005B3">
        <w:rPr>
          <w:rFonts w:ascii="Calibri" w:eastAsia="Calibri" w:hAnsi="Calibri" w:cs="Calibri"/>
          <w:color w:val="FF0000"/>
          <w:sz w:val="24"/>
          <w:szCs w:val="24"/>
          <w:lang w:eastAsia="en-US"/>
        </w:rPr>
        <w:t xml:space="preserve"> </w:t>
      </w:r>
      <w:r>
        <w:rPr>
          <w:rFonts w:ascii="Calibri" w:eastAsia="Calibri" w:hAnsi="Calibri" w:cs="Calibri"/>
          <w:color w:val="FF0000"/>
          <w:sz w:val="24"/>
          <w:szCs w:val="24"/>
          <w:lang w:eastAsia="en-US"/>
        </w:rPr>
        <w:t>https://doi.org/10.1007/s00520-019-05130-3</w:t>
      </w:r>
    </w:p>
    <w:p w14:paraId="4F7EF5B6" w14:textId="77777777" w:rsidR="00C57004" w:rsidRPr="00155783" w:rsidRDefault="00C57004" w:rsidP="00C57004">
      <w:pPr>
        <w:pStyle w:val="PlainText"/>
        <w:numPr>
          <w:ilvl w:val="0"/>
          <w:numId w:val="1"/>
        </w:numPr>
        <w:autoSpaceDE w:val="0"/>
        <w:autoSpaceDN w:val="0"/>
        <w:adjustRightInd w:val="0"/>
        <w:spacing w:line="360" w:lineRule="auto"/>
        <w:rPr>
          <w:rFonts w:cs="Calibri"/>
          <w:color w:val="FF0000"/>
          <w:sz w:val="24"/>
          <w:szCs w:val="24"/>
        </w:rPr>
      </w:pPr>
      <w:r w:rsidRPr="005E1F26">
        <w:rPr>
          <w:rFonts w:cs="Calibri"/>
          <w:sz w:val="24"/>
          <w:szCs w:val="24"/>
        </w:rPr>
        <w:t>Flitcroft K, Brennan M, Spillane A. Principles of patient-centred care and barriers to their implementation: A case study of breast reconstr</w:t>
      </w:r>
      <w:r>
        <w:rPr>
          <w:rFonts w:cs="Calibri"/>
          <w:sz w:val="24"/>
          <w:szCs w:val="24"/>
        </w:rPr>
        <w:t xml:space="preserve">uction in Australia. Support Care </w:t>
      </w:r>
      <w:r w:rsidRPr="005E1F26">
        <w:rPr>
          <w:rFonts w:cs="Calibri"/>
          <w:sz w:val="24"/>
          <w:szCs w:val="24"/>
        </w:rPr>
        <w:t xml:space="preserve">Cancer, </w:t>
      </w:r>
      <w:r>
        <w:rPr>
          <w:rFonts w:cs="Calibri"/>
          <w:sz w:val="24"/>
          <w:szCs w:val="24"/>
        </w:rPr>
        <w:t>2019</w:t>
      </w:r>
      <w:r w:rsidRPr="00195F84">
        <w:rPr>
          <w:rFonts w:cs="Calibri"/>
          <w:color w:val="000000"/>
          <w:sz w:val="24"/>
          <w:szCs w:val="24"/>
        </w:rPr>
        <w:t>.</w:t>
      </w:r>
      <w:r w:rsidRPr="00155783">
        <w:rPr>
          <w:rFonts w:cs="Calibri"/>
          <w:color w:val="FF0000"/>
          <w:sz w:val="24"/>
          <w:szCs w:val="24"/>
        </w:rPr>
        <w:t xml:space="preserve">  https://doi.org/10.1007/s00520-019-04978-9</w:t>
      </w:r>
    </w:p>
    <w:p w14:paraId="54A52DB1" w14:textId="77777777" w:rsidR="00C57004" w:rsidRPr="005E1F26" w:rsidRDefault="00C57004" w:rsidP="00C57004">
      <w:pPr>
        <w:pStyle w:val="PlainText"/>
        <w:numPr>
          <w:ilvl w:val="0"/>
          <w:numId w:val="1"/>
        </w:numPr>
        <w:autoSpaceDE w:val="0"/>
        <w:autoSpaceDN w:val="0"/>
        <w:adjustRightInd w:val="0"/>
        <w:spacing w:line="360" w:lineRule="auto"/>
        <w:rPr>
          <w:rFonts w:cs="Calibri"/>
          <w:color w:val="000000"/>
          <w:sz w:val="24"/>
          <w:szCs w:val="24"/>
        </w:rPr>
      </w:pPr>
      <w:r w:rsidRPr="005E1F26">
        <w:rPr>
          <w:rFonts w:cs="Calibri"/>
          <w:sz w:val="24"/>
          <w:szCs w:val="24"/>
        </w:rPr>
        <w:t xml:space="preserve">Feng Y, Flitcroft K, van </w:t>
      </w:r>
      <w:proofErr w:type="spellStart"/>
      <w:r w:rsidRPr="005E1F26">
        <w:rPr>
          <w:rFonts w:cs="Calibri"/>
          <w:sz w:val="24"/>
          <w:szCs w:val="24"/>
        </w:rPr>
        <w:t>Leeuwen</w:t>
      </w:r>
      <w:proofErr w:type="spellEnd"/>
      <w:r w:rsidRPr="005E1F26">
        <w:rPr>
          <w:rFonts w:cs="Calibri"/>
          <w:sz w:val="24"/>
          <w:szCs w:val="24"/>
        </w:rPr>
        <w:t xml:space="preserve"> MT, </w:t>
      </w:r>
      <w:proofErr w:type="spellStart"/>
      <w:r w:rsidRPr="005E1F26">
        <w:rPr>
          <w:rFonts w:cs="Calibri"/>
          <w:sz w:val="24"/>
          <w:szCs w:val="24"/>
        </w:rPr>
        <w:t>Elshaug</w:t>
      </w:r>
      <w:proofErr w:type="spellEnd"/>
      <w:r w:rsidRPr="005E1F26">
        <w:rPr>
          <w:rFonts w:cs="Calibri"/>
          <w:sz w:val="24"/>
          <w:szCs w:val="24"/>
        </w:rPr>
        <w:t xml:space="preserve"> AG, Spillane A, Pearson S-A. Patterns of immediate breast reconstruction in New South Wales, Australia: A population-based study. </w:t>
      </w:r>
      <w:r>
        <w:rPr>
          <w:rFonts w:cs="Calibri"/>
          <w:color w:val="000000"/>
          <w:sz w:val="24"/>
          <w:szCs w:val="24"/>
        </w:rPr>
        <w:t>ANZ J Surg 2019</w:t>
      </w:r>
      <w:r w:rsidRPr="005E1F26">
        <w:rPr>
          <w:rFonts w:cs="Calibri"/>
          <w:color w:val="000000"/>
          <w:sz w:val="24"/>
          <w:szCs w:val="24"/>
        </w:rPr>
        <w:t>.</w:t>
      </w:r>
      <w:r>
        <w:rPr>
          <w:rFonts w:cs="Calibri"/>
          <w:color w:val="000000"/>
          <w:sz w:val="24"/>
          <w:szCs w:val="24"/>
        </w:rPr>
        <w:t xml:space="preserve"> </w:t>
      </w:r>
      <w:r w:rsidRPr="006B224F">
        <w:rPr>
          <w:rFonts w:cs="Calibri"/>
          <w:color w:val="FF0000"/>
          <w:sz w:val="24"/>
          <w:szCs w:val="24"/>
        </w:rPr>
        <w:t>https://doi.org/10.1111/ans.15381</w:t>
      </w:r>
    </w:p>
    <w:p w14:paraId="5FD6D2B0" w14:textId="77777777" w:rsidR="00C57004" w:rsidRPr="009C7ED7" w:rsidRDefault="00C57004" w:rsidP="00C57004">
      <w:pPr>
        <w:numPr>
          <w:ilvl w:val="0"/>
          <w:numId w:val="1"/>
        </w:numPr>
        <w:autoSpaceDE w:val="0"/>
        <w:autoSpaceDN w:val="0"/>
        <w:adjustRightInd w:val="0"/>
        <w:spacing w:line="360" w:lineRule="auto"/>
        <w:rPr>
          <w:rFonts w:ascii="Calibri" w:eastAsia="Calibri" w:hAnsi="Calibri" w:cs="Calibri"/>
          <w:sz w:val="24"/>
          <w:szCs w:val="24"/>
          <w:lang w:eastAsia="en-US"/>
        </w:rPr>
      </w:pPr>
      <w:r w:rsidRPr="009C7ED7">
        <w:rPr>
          <w:rFonts w:ascii="Calibri" w:eastAsia="Calibri" w:hAnsi="Calibri" w:cs="Calibri"/>
          <w:sz w:val="24"/>
          <w:szCs w:val="24"/>
          <w:lang w:eastAsia="en-US"/>
        </w:rPr>
        <w:t xml:space="preserve">Spillane A, </w:t>
      </w:r>
      <w:proofErr w:type="spellStart"/>
      <w:r w:rsidRPr="009C7ED7">
        <w:rPr>
          <w:rFonts w:ascii="Calibri" w:eastAsia="Calibri" w:hAnsi="Calibri" w:cs="Calibri"/>
          <w:sz w:val="24"/>
          <w:szCs w:val="24"/>
          <w:lang w:eastAsia="en-US"/>
        </w:rPr>
        <w:t>Flitcroft</w:t>
      </w:r>
      <w:proofErr w:type="spellEnd"/>
      <w:r w:rsidRPr="009C7ED7">
        <w:rPr>
          <w:rFonts w:ascii="Calibri" w:eastAsia="Calibri" w:hAnsi="Calibri" w:cs="Calibri"/>
          <w:sz w:val="24"/>
          <w:szCs w:val="24"/>
          <w:lang w:eastAsia="en-US"/>
        </w:rPr>
        <w:t xml:space="preserve"> K, </w:t>
      </w:r>
      <w:proofErr w:type="spellStart"/>
      <w:r w:rsidRPr="009C7ED7">
        <w:rPr>
          <w:rFonts w:ascii="Calibri" w:eastAsia="Calibri" w:hAnsi="Calibri" w:cs="Calibri"/>
          <w:sz w:val="24"/>
          <w:szCs w:val="24"/>
          <w:lang w:eastAsia="en-US"/>
        </w:rPr>
        <w:t>Warrier</w:t>
      </w:r>
      <w:proofErr w:type="spellEnd"/>
      <w:r w:rsidRPr="009C7ED7">
        <w:rPr>
          <w:rFonts w:ascii="Calibri" w:eastAsia="Calibri" w:hAnsi="Calibri" w:cs="Calibri"/>
          <w:sz w:val="24"/>
          <w:szCs w:val="24"/>
          <w:lang w:eastAsia="en-US"/>
        </w:rPr>
        <w:t xml:space="preserve"> S, </w:t>
      </w:r>
      <w:proofErr w:type="spellStart"/>
      <w:r w:rsidRPr="009C7ED7">
        <w:rPr>
          <w:rFonts w:ascii="Calibri" w:eastAsia="Calibri" w:hAnsi="Calibri" w:cs="Calibri"/>
          <w:sz w:val="24"/>
          <w:szCs w:val="24"/>
          <w:lang w:eastAsia="en-US"/>
        </w:rPr>
        <w:t>Katelaris</w:t>
      </w:r>
      <w:proofErr w:type="spellEnd"/>
      <w:r w:rsidRPr="009C7ED7">
        <w:rPr>
          <w:rFonts w:ascii="Calibri" w:eastAsia="Calibri" w:hAnsi="Calibri" w:cs="Calibri"/>
          <w:sz w:val="24"/>
          <w:szCs w:val="24"/>
          <w:lang w:eastAsia="en-US"/>
        </w:rPr>
        <w:t xml:space="preserve"> A. Evaluation of a structured clinical program and formal coursework in breast surgeon training in Australia and New Zeala</w:t>
      </w:r>
      <w:r>
        <w:rPr>
          <w:rFonts w:ascii="Calibri" w:eastAsia="Calibri" w:hAnsi="Calibri" w:cs="Calibri"/>
          <w:sz w:val="24"/>
          <w:szCs w:val="24"/>
          <w:lang w:eastAsia="en-US"/>
        </w:rPr>
        <w:t>nd. Eur J Surg Oncol</w:t>
      </w:r>
      <w:r w:rsidRPr="009C7ED7">
        <w:rPr>
          <w:rFonts w:ascii="Calibri" w:eastAsia="Calibri" w:hAnsi="Calibri" w:cs="Calibri"/>
          <w:sz w:val="24"/>
          <w:szCs w:val="24"/>
          <w:lang w:eastAsia="en-US"/>
        </w:rPr>
        <w:t xml:space="preserve"> </w:t>
      </w:r>
      <w:r>
        <w:rPr>
          <w:rFonts w:ascii="Calibri" w:eastAsia="Calibri" w:hAnsi="Calibri" w:cs="Calibri"/>
          <w:sz w:val="24"/>
          <w:szCs w:val="24"/>
          <w:lang w:eastAsia="en-US"/>
        </w:rPr>
        <w:t>2019</w:t>
      </w:r>
      <w:proofErr w:type="gramStart"/>
      <w:r>
        <w:rPr>
          <w:rFonts w:ascii="Calibri" w:eastAsia="Calibri" w:hAnsi="Calibri" w:cs="Calibri"/>
          <w:sz w:val="24"/>
          <w:szCs w:val="24"/>
          <w:lang w:eastAsia="en-US"/>
        </w:rPr>
        <w:t>;45:1821</w:t>
      </w:r>
      <w:proofErr w:type="gramEnd"/>
      <w:r>
        <w:rPr>
          <w:rFonts w:ascii="Calibri" w:eastAsia="Calibri" w:hAnsi="Calibri" w:cs="Calibri"/>
          <w:sz w:val="24"/>
          <w:szCs w:val="24"/>
          <w:lang w:eastAsia="en-US"/>
        </w:rPr>
        <w:t xml:space="preserve">-26. </w:t>
      </w:r>
      <w:r w:rsidRPr="006B224F">
        <w:rPr>
          <w:rFonts w:ascii="Calibri" w:eastAsia="Calibri" w:hAnsi="Calibri" w:cs="Calibri"/>
          <w:color w:val="FF0000"/>
          <w:sz w:val="24"/>
          <w:szCs w:val="24"/>
          <w:lang w:eastAsia="en-US"/>
        </w:rPr>
        <w:t>https://doi.org/10.1016/j.ejso.2019.05.014</w:t>
      </w:r>
    </w:p>
    <w:p w14:paraId="4F5D9FA6" w14:textId="77777777" w:rsidR="00C57004" w:rsidRPr="00C324FF" w:rsidRDefault="00C57004" w:rsidP="00C57004">
      <w:pPr>
        <w:numPr>
          <w:ilvl w:val="0"/>
          <w:numId w:val="1"/>
        </w:numPr>
        <w:spacing w:line="360" w:lineRule="auto"/>
        <w:rPr>
          <w:rFonts w:ascii="Open Sans" w:hAnsi="Open Sans" w:cs="Arial"/>
          <w:color w:val="767676"/>
          <w:sz w:val="21"/>
          <w:szCs w:val="21"/>
          <w:lang w:val="en"/>
        </w:rPr>
      </w:pPr>
      <w:r w:rsidRPr="008A1FBF">
        <w:rPr>
          <w:rFonts w:ascii="Calibri" w:eastAsia="Calibri" w:hAnsi="Calibri" w:cs="Calibri"/>
          <w:sz w:val="24"/>
          <w:szCs w:val="24"/>
          <w:lang w:eastAsia="en-US"/>
        </w:rPr>
        <w:t>Spillane A J, Flitcroft K</w:t>
      </w:r>
      <w:r>
        <w:rPr>
          <w:rFonts w:ascii="Calibri" w:eastAsia="Calibri" w:hAnsi="Calibri" w:cs="Calibri"/>
          <w:sz w:val="24"/>
          <w:szCs w:val="24"/>
          <w:lang w:eastAsia="en-US"/>
        </w:rPr>
        <w:t>.</w:t>
      </w:r>
      <w:r w:rsidRPr="008A1FBF">
        <w:rPr>
          <w:rFonts w:ascii="Calibri" w:eastAsia="Calibri" w:hAnsi="Calibri" w:cs="Calibri"/>
          <w:sz w:val="24"/>
          <w:szCs w:val="24"/>
          <w:lang w:eastAsia="en-US"/>
        </w:rPr>
        <w:t xml:space="preserve"> Do we need higher-level evidence of improved quality of life outcomes before promoting wider uptake of oncoplastic breast conservation surgery techniques? </w:t>
      </w:r>
      <w:r>
        <w:rPr>
          <w:rFonts w:ascii="Calibri" w:eastAsia="Calibri" w:hAnsi="Calibri" w:cs="Calibri"/>
          <w:sz w:val="24"/>
          <w:szCs w:val="24"/>
          <w:lang w:eastAsia="en-US"/>
        </w:rPr>
        <w:t xml:space="preserve">[Editorial] </w:t>
      </w:r>
      <w:r>
        <w:rPr>
          <w:rFonts w:ascii="Calibri" w:eastAsia="Calibri" w:hAnsi="Calibri" w:cs="Calibri"/>
          <w:color w:val="000000"/>
          <w:sz w:val="24"/>
          <w:szCs w:val="24"/>
          <w:lang w:eastAsia="en-US"/>
        </w:rPr>
        <w:t xml:space="preserve"> ANZ J Surg Feb 2019. </w:t>
      </w:r>
      <w:hyperlink r:id="rId5" w:history="1">
        <w:r w:rsidRPr="006B224F">
          <w:rPr>
            <w:rFonts w:ascii="Calibri" w:eastAsia="Calibri" w:hAnsi="Calibri" w:cs="Calibri"/>
            <w:color w:val="FF0000"/>
            <w:sz w:val="24"/>
            <w:szCs w:val="24"/>
            <w:lang w:eastAsia="en-US"/>
          </w:rPr>
          <w:t>https://doi.org/10.1111/ans.15162</w:t>
        </w:r>
      </w:hyperlink>
    </w:p>
    <w:p w14:paraId="55C28ADB" w14:textId="77777777" w:rsidR="00C57004" w:rsidRPr="00247CBD" w:rsidRDefault="00C57004" w:rsidP="00C57004">
      <w:pPr>
        <w:numPr>
          <w:ilvl w:val="0"/>
          <w:numId w:val="1"/>
        </w:numPr>
        <w:spacing w:line="360" w:lineRule="auto"/>
        <w:rPr>
          <w:rFonts w:ascii="Calibri" w:eastAsia="Calibri" w:hAnsi="Calibri" w:cs="Calibri"/>
          <w:color w:val="000000"/>
          <w:lang w:eastAsia="en-US"/>
        </w:rPr>
      </w:pPr>
      <w:r w:rsidRPr="00247CBD">
        <w:rPr>
          <w:rFonts w:ascii="Calibri" w:eastAsia="Calibri" w:hAnsi="Calibri" w:cs="Calibri"/>
          <w:sz w:val="24"/>
          <w:szCs w:val="24"/>
          <w:lang w:eastAsia="en-US"/>
        </w:rPr>
        <w:t xml:space="preserve">Oh D, Flitcroft K, Meagan E Brennan, Kylie Snook, Andrew J. Spillane. Outcomes of breast reconstruction in older women: Patterns of uptake and clinical outcomes in a large metropolitan practice. ANZ J </w:t>
      </w:r>
      <w:proofErr w:type="spellStart"/>
      <w:r w:rsidRPr="00247CBD">
        <w:rPr>
          <w:rFonts w:ascii="Calibri" w:eastAsia="Calibri" w:hAnsi="Calibri" w:cs="Calibri"/>
          <w:sz w:val="24"/>
          <w:szCs w:val="24"/>
          <w:lang w:eastAsia="en-US"/>
        </w:rPr>
        <w:t>Surg</w:t>
      </w:r>
      <w:proofErr w:type="spellEnd"/>
      <w:r w:rsidRPr="00247CBD">
        <w:rPr>
          <w:rFonts w:ascii="Calibri" w:eastAsia="Calibri" w:hAnsi="Calibri" w:cs="Calibri"/>
          <w:sz w:val="24"/>
          <w:szCs w:val="24"/>
          <w:lang w:eastAsia="en-US"/>
        </w:rPr>
        <w:t xml:space="preserve"> May 2019 </w:t>
      </w:r>
      <w:proofErr w:type="spellStart"/>
      <w:r>
        <w:rPr>
          <w:rFonts w:ascii="Calibri" w:eastAsia="Calibri" w:hAnsi="Calibri" w:cs="Calibri"/>
          <w:color w:val="FF0000"/>
          <w:sz w:val="24"/>
          <w:szCs w:val="24"/>
          <w:lang w:eastAsia="en-US"/>
        </w:rPr>
        <w:t>doi</w:t>
      </w:r>
      <w:proofErr w:type="spellEnd"/>
      <w:r>
        <w:rPr>
          <w:rFonts w:ascii="Calibri" w:eastAsia="Calibri" w:hAnsi="Calibri" w:cs="Calibri"/>
          <w:color w:val="FF0000"/>
          <w:sz w:val="24"/>
          <w:szCs w:val="24"/>
          <w:lang w:eastAsia="en-US"/>
        </w:rPr>
        <w:t xml:space="preserve">: </w:t>
      </w:r>
      <w:r w:rsidRPr="006B224F">
        <w:rPr>
          <w:rFonts w:ascii="Calibri" w:eastAsia="Calibri" w:hAnsi="Calibri" w:cs="Calibri"/>
          <w:color w:val="FF0000"/>
          <w:sz w:val="24"/>
          <w:szCs w:val="24"/>
          <w:lang w:eastAsia="en-US"/>
        </w:rPr>
        <w:t>10.1111/ans.15145</w:t>
      </w:r>
    </w:p>
    <w:p w14:paraId="2355CE73" w14:textId="77777777" w:rsidR="00C57004" w:rsidRDefault="00C57004" w:rsidP="00C57004">
      <w:pPr>
        <w:numPr>
          <w:ilvl w:val="0"/>
          <w:numId w:val="1"/>
        </w:numPr>
        <w:autoSpaceDE w:val="0"/>
        <w:autoSpaceDN w:val="0"/>
        <w:adjustRightInd w:val="0"/>
        <w:spacing w:line="360" w:lineRule="auto"/>
        <w:rPr>
          <w:rFonts w:ascii="Calibri" w:eastAsia="Calibri" w:hAnsi="Calibri" w:cs="Calibri"/>
          <w:sz w:val="24"/>
          <w:szCs w:val="24"/>
          <w:lang w:eastAsia="en-US"/>
        </w:rPr>
      </w:pPr>
      <w:r w:rsidRPr="009512AA">
        <w:rPr>
          <w:rFonts w:ascii="Calibri" w:eastAsia="Calibri" w:hAnsi="Calibri" w:cs="Calibri"/>
          <w:sz w:val="24"/>
          <w:szCs w:val="24"/>
          <w:lang w:eastAsia="en-US"/>
        </w:rPr>
        <w:t xml:space="preserve">Flitcroft KL, Brennan ME, Spillane AJ. The impact on Australian women of lack of choice of breast reconstruction options: A qualitative study. Psycho-oncology </w:t>
      </w:r>
      <w:r>
        <w:rPr>
          <w:rFonts w:ascii="Calibri" w:eastAsia="Calibri" w:hAnsi="Calibri" w:cs="Calibri"/>
          <w:sz w:val="24"/>
          <w:szCs w:val="24"/>
          <w:lang w:eastAsia="en-US"/>
        </w:rPr>
        <w:t>2019; 28(3): 547-52.</w:t>
      </w:r>
      <w:r w:rsidRPr="009512AA">
        <w:rPr>
          <w:rFonts w:ascii="Calibri" w:eastAsia="Calibri" w:hAnsi="Calibri" w:cs="Calibri"/>
          <w:sz w:val="24"/>
          <w:szCs w:val="24"/>
          <w:lang w:eastAsia="en-US"/>
        </w:rPr>
        <w:t xml:space="preserve"> </w:t>
      </w:r>
      <w:r w:rsidRPr="006B224F">
        <w:rPr>
          <w:rFonts w:ascii="Calibri" w:eastAsia="Calibri" w:hAnsi="Calibri" w:cs="Calibri"/>
          <w:color w:val="FF0000"/>
          <w:sz w:val="24"/>
          <w:szCs w:val="24"/>
          <w:lang w:eastAsia="en-US"/>
        </w:rPr>
        <w:t>https://doi.org/10.1002/pon.4974</w:t>
      </w:r>
      <w:r w:rsidRPr="009512AA">
        <w:rPr>
          <w:rFonts w:ascii="Calibri" w:eastAsia="Calibri" w:hAnsi="Calibri" w:cs="Calibri"/>
          <w:sz w:val="24"/>
          <w:szCs w:val="24"/>
          <w:lang w:eastAsia="en-US"/>
        </w:rPr>
        <w:t xml:space="preserve"> </w:t>
      </w:r>
    </w:p>
    <w:p w14:paraId="2DDDD1EB" w14:textId="77777777" w:rsidR="00C57004" w:rsidRPr="009512AA" w:rsidRDefault="00C57004" w:rsidP="00C57004">
      <w:pPr>
        <w:numPr>
          <w:ilvl w:val="0"/>
          <w:numId w:val="1"/>
        </w:numPr>
        <w:autoSpaceDE w:val="0"/>
        <w:autoSpaceDN w:val="0"/>
        <w:adjustRightInd w:val="0"/>
        <w:spacing w:line="360" w:lineRule="auto"/>
        <w:rPr>
          <w:rFonts w:ascii="Calibri" w:eastAsia="Calibri" w:hAnsi="Calibri" w:cs="Calibri"/>
          <w:sz w:val="24"/>
          <w:szCs w:val="24"/>
          <w:lang w:eastAsia="en-US"/>
        </w:rPr>
      </w:pPr>
      <w:proofErr w:type="spellStart"/>
      <w:r w:rsidRPr="009512AA">
        <w:rPr>
          <w:rFonts w:ascii="Calibri" w:eastAsia="Calibri" w:hAnsi="Calibri" w:cs="Calibri"/>
          <w:sz w:val="24"/>
          <w:szCs w:val="24"/>
          <w:lang w:eastAsia="en-US"/>
        </w:rPr>
        <w:lastRenderedPageBreak/>
        <w:t>Azimi</w:t>
      </w:r>
      <w:proofErr w:type="spellEnd"/>
      <w:r w:rsidRPr="009512AA">
        <w:rPr>
          <w:rFonts w:ascii="Calibri" w:eastAsia="Calibri" w:hAnsi="Calibri" w:cs="Calibri"/>
          <w:sz w:val="24"/>
          <w:szCs w:val="24"/>
          <w:lang w:eastAsia="en-US"/>
        </w:rPr>
        <w:t xml:space="preserve"> F, </w:t>
      </w:r>
      <w:proofErr w:type="spellStart"/>
      <w:r w:rsidRPr="009512AA">
        <w:rPr>
          <w:rFonts w:ascii="Calibri" w:eastAsia="Calibri" w:hAnsi="Calibri" w:cs="Calibri"/>
          <w:sz w:val="24"/>
          <w:szCs w:val="24"/>
          <w:lang w:eastAsia="en-US"/>
        </w:rPr>
        <w:t>Flitcroft</w:t>
      </w:r>
      <w:proofErr w:type="spellEnd"/>
      <w:r w:rsidRPr="009512AA">
        <w:rPr>
          <w:rFonts w:ascii="Calibri" w:eastAsia="Calibri" w:hAnsi="Calibri" w:cs="Calibri"/>
          <w:sz w:val="24"/>
          <w:szCs w:val="24"/>
          <w:lang w:eastAsia="en-US"/>
        </w:rPr>
        <w:t xml:space="preserve"> K, Mathieu E, </w:t>
      </w:r>
      <w:proofErr w:type="spellStart"/>
      <w:r w:rsidRPr="009512AA">
        <w:rPr>
          <w:rFonts w:ascii="Calibri" w:eastAsia="Calibri" w:hAnsi="Calibri" w:cs="Calibri"/>
          <w:sz w:val="24"/>
          <w:szCs w:val="24"/>
          <w:lang w:eastAsia="en-US"/>
        </w:rPr>
        <w:t>Karantonis</w:t>
      </w:r>
      <w:proofErr w:type="spellEnd"/>
      <w:r w:rsidRPr="009512AA">
        <w:rPr>
          <w:rFonts w:ascii="Calibri" w:eastAsia="Calibri" w:hAnsi="Calibri" w:cs="Calibri"/>
          <w:sz w:val="24"/>
          <w:szCs w:val="24"/>
          <w:lang w:eastAsia="en-US"/>
        </w:rPr>
        <w:t xml:space="preserve"> R, Snook K, Spillane A. Low level laser treatment is ineffective for capsular contracture. Results of the </w:t>
      </w:r>
      <w:proofErr w:type="spellStart"/>
      <w:r w:rsidRPr="009512AA">
        <w:rPr>
          <w:rFonts w:ascii="Calibri" w:eastAsia="Calibri" w:hAnsi="Calibri" w:cs="Calibri"/>
          <w:sz w:val="24"/>
          <w:szCs w:val="24"/>
          <w:lang w:eastAsia="en-US"/>
        </w:rPr>
        <w:t>LaTCon</w:t>
      </w:r>
      <w:proofErr w:type="spellEnd"/>
      <w:r w:rsidRPr="009512AA">
        <w:rPr>
          <w:rFonts w:ascii="Calibri" w:eastAsia="Calibri" w:hAnsi="Calibri" w:cs="Calibri"/>
          <w:sz w:val="24"/>
          <w:szCs w:val="24"/>
          <w:lang w:eastAsia="en-US"/>
        </w:rPr>
        <w:t xml:space="preserve"> randomised controlled trial. </w:t>
      </w:r>
      <w:proofErr w:type="spellStart"/>
      <w:r w:rsidRPr="009512AA">
        <w:rPr>
          <w:rFonts w:ascii="Calibri" w:eastAsia="Calibri" w:hAnsi="Calibri" w:cs="Calibri"/>
          <w:sz w:val="24"/>
          <w:szCs w:val="24"/>
          <w:lang w:eastAsia="en-US"/>
        </w:rPr>
        <w:t>Plast</w:t>
      </w:r>
      <w:proofErr w:type="spellEnd"/>
      <w:r w:rsidRPr="009512AA">
        <w:rPr>
          <w:rFonts w:ascii="Calibri" w:eastAsia="Calibri" w:hAnsi="Calibri" w:cs="Calibri"/>
          <w:sz w:val="24"/>
          <w:szCs w:val="24"/>
          <w:lang w:eastAsia="en-US"/>
        </w:rPr>
        <w:t xml:space="preserve"> </w:t>
      </w:r>
      <w:proofErr w:type="spellStart"/>
      <w:r w:rsidRPr="009512AA">
        <w:rPr>
          <w:rFonts w:ascii="Calibri" w:eastAsia="Calibri" w:hAnsi="Calibri" w:cs="Calibri"/>
          <w:sz w:val="24"/>
          <w:szCs w:val="24"/>
          <w:lang w:eastAsia="en-US"/>
        </w:rPr>
        <w:t>Reconstr</w:t>
      </w:r>
      <w:proofErr w:type="spellEnd"/>
      <w:r w:rsidRPr="009512AA">
        <w:rPr>
          <w:rFonts w:ascii="Calibri" w:eastAsia="Calibri" w:hAnsi="Calibri" w:cs="Calibri"/>
          <w:sz w:val="24"/>
          <w:szCs w:val="24"/>
          <w:lang w:eastAsia="en-US"/>
        </w:rPr>
        <w:t xml:space="preserve"> </w:t>
      </w:r>
      <w:proofErr w:type="spellStart"/>
      <w:r w:rsidRPr="009512AA">
        <w:rPr>
          <w:rFonts w:ascii="Calibri" w:eastAsia="Calibri" w:hAnsi="Calibri" w:cs="Calibri"/>
          <w:sz w:val="24"/>
          <w:szCs w:val="24"/>
          <w:lang w:eastAsia="en-US"/>
        </w:rPr>
        <w:t>Surg</w:t>
      </w:r>
      <w:proofErr w:type="spellEnd"/>
      <w:r w:rsidRPr="009512AA">
        <w:rPr>
          <w:rFonts w:ascii="Calibri" w:eastAsia="Calibri" w:hAnsi="Calibri" w:cs="Calibri"/>
          <w:sz w:val="24"/>
          <w:szCs w:val="24"/>
          <w:lang w:eastAsia="en-US"/>
        </w:rPr>
        <w:t xml:space="preserve"> 2018; 142: 621e-31e. </w:t>
      </w:r>
      <w:r w:rsidRPr="00155783">
        <w:rPr>
          <w:rFonts w:ascii="Calibri" w:eastAsia="Calibri" w:hAnsi="Calibri" w:cs="Calibri"/>
          <w:color w:val="FF0000"/>
          <w:sz w:val="24"/>
          <w:szCs w:val="24"/>
          <w:lang w:eastAsia="en-US"/>
        </w:rPr>
        <w:t>DOI: 10.1097/PRS.0000000000004826</w:t>
      </w:r>
    </w:p>
    <w:p w14:paraId="31CAEA6E" w14:textId="77777777" w:rsidR="00C57004" w:rsidRPr="00C95ECE" w:rsidRDefault="00C57004" w:rsidP="00C57004">
      <w:pPr>
        <w:numPr>
          <w:ilvl w:val="0"/>
          <w:numId w:val="1"/>
        </w:numPr>
        <w:shd w:val="clear" w:color="auto" w:fill="FFFFFF"/>
        <w:tabs>
          <w:tab w:val="left" w:pos="709"/>
        </w:tabs>
        <w:spacing w:before="100" w:beforeAutospacing="1" w:after="100" w:afterAutospacing="1" w:line="360" w:lineRule="auto"/>
        <w:rPr>
          <w:rFonts w:ascii="Calibri" w:eastAsia="Calibri" w:hAnsi="Calibri" w:cs="Calibri"/>
          <w:sz w:val="24"/>
          <w:szCs w:val="24"/>
          <w:lang w:eastAsia="en-US"/>
        </w:rPr>
      </w:pPr>
      <w:r w:rsidRPr="00C95ECE">
        <w:rPr>
          <w:rFonts w:ascii="Calibri" w:eastAsia="Calibri" w:hAnsi="Calibri" w:cs="Calibri"/>
          <w:sz w:val="24"/>
          <w:szCs w:val="24"/>
          <w:lang w:eastAsia="en-US"/>
        </w:rPr>
        <w:t>Oh D, Flitcroft K, Meagan E Brennan, Kylie Snook, Andrew J. Spillane.</w:t>
      </w:r>
      <w:r>
        <w:rPr>
          <w:rFonts w:ascii="Calibri" w:eastAsia="Calibri" w:hAnsi="Calibri" w:cs="Calibri"/>
          <w:sz w:val="24"/>
          <w:szCs w:val="24"/>
          <w:lang w:eastAsia="en-US"/>
        </w:rPr>
        <w:t xml:space="preserve"> </w:t>
      </w:r>
      <w:r w:rsidRPr="00C95ECE">
        <w:rPr>
          <w:rFonts w:ascii="Calibri" w:eastAsia="Calibri" w:hAnsi="Calibri" w:cs="Calibri"/>
          <w:sz w:val="24"/>
          <w:szCs w:val="24"/>
          <w:lang w:eastAsia="en-US"/>
        </w:rPr>
        <w:t xml:space="preserve">Patient-reported outcomes of breast reconstruction in older women: Audit of a large metropolitan public/private practice in Sydney, Australia. Psycho-Oncology Sept 2018. </w:t>
      </w:r>
      <w:r w:rsidRPr="00155783">
        <w:rPr>
          <w:rFonts w:ascii="Calibri" w:eastAsia="Calibri" w:hAnsi="Calibri" w:cs="Calibri"/>
          <w:color w:val="FF0000"/>
          <w:sz w:val="24"/>
          <w:szCs w:val="24"/>
          <w:lang w:eastAsia="en-US"/>
        </w:rPr>
        <w:t>DOI:  10.1002/pon.4895</w:t>
      </w:r>
    </w:p>
    <w:p w14:paraId="5090516E" w14:textId="77777777" w:rsidR="00C57004" w:rsidRDefault="00C57004" w:rsidP="00C57004">
      <w:pPr>
        <w:pStyle w:val="NormalWeb"/>
        <w:numPr>
          <w:ilvl w:val="0"/>
          <w:numId w:val="1"/>
        </w:numPr>
        <w:spacing w:line="360" w:lineRule="auto"/>
        <w:rPr>
          <w:rFonts w:ascii="Calibri" w:eastAsia="Calibri" w:hAnsi="Calibri" w:cs="Calibri"/>
          <w:color w:val="000000"/>
          <w:lang w:eastAsia="en-US"/>
        </w:rPr>
      </w:pPr>
      <w:r>
        <w:rPr>
          <w:rFonts w:ascii="Calibri" w:eastAsia="Calibri" w:hAnsi="Calibri" w:cs="Calibri"/>
          <w:color w:val="000000"/>
          <w:lang w:eastAsia="en-US"/>
        </w:rPr>
        <w:t xml:space="preserve">Flitcroft K, Brennan M, Spillane A. Decisional regret and choice of breast reconstruction following mastectomy for breast cancer: A systematic review. Psycho-Oncology. </w:t>
      </w:r>
      <w:r w:rsidRPr="00EC339C">
        <w:rPr>
          <w:rFonts w:ascii="Calibri" w:eastAsia="Calibri" w:hAnsi="Calibri" w:cs="Calibri"/>
          <w:color w:val="000000"/>
          <w:lang w:eastAsia="en-US"/>
        </w:rPr>
        <w:t>2018; 27:1110–20</w:t>
      </w:r>
      <w:r>
        <w:rPr>
          <w:rFonts w:ascii="Calibri" w:eastAsia="Calibri" w:hAnsi="Calibri" w:cs="Calibri"/>
          <w:color w:val="000000"/>
          <w:lang w:eastAsia="en-US"/>
        </w:rPr>
        <w:t xml:space="preserve"> </w:t>
      </w:r>
      <w:r w:rsidRPr="00155783">
        <w:rPr>
          <w:rFonts w:ascii="Calibri" w:eastAsia="Calibri" w:hAnsi="Calibri" w:cs="Calibri"/>
          <w:color w:val="FF0000"/>
          <w:lang w:eastAsia="en-US"/>
        </w:rPr>
        <w:t>DOI: 10.1002/pon.4585</w:t>
      </w:r>
    </w:p>
    <w:p w14:paraId="4B90D023" w14:textId="77777777" w:rsidR="00C57004" w:rsidRPr="00F72BA1" w:rsidRDefault="00C57004" w:rsidP="00C57004">
      <w:pPr>
        <w:pStyle w:val="NormalWeb"/>
        <w:numPr>
          <w:ilvl w:val="0"/>
          <w:numId w:val="1"/>
        </w:numPr>
        <w:spacing w:line="360" w:lineRule="auto"/>
        <w:rPr>
          <w:rFonts w:ascii="Calibri" w:eastAsia="Calibri" w:hAnsi="Calibri" w:cs="Calibri"/>
          <w:color w:val="000000"/>
          <w:lang w:eastAsia="en-US"/>
        </w:rPr>
      </w:pPr>
      <w:r w:rsidRPr="00B449E7">
        <w:rPr>
          <w:rFonts w:ascii="Calibri" w:eastAsia="Calibri" w:hAnsi="Calibri" w:cs="Calibri"/>
          <w:color w:val="000000"/>
          <w:lang w:eastAsia="en-US"/>
        </w:rPr>
        <w:t xml:space="preserve">Winters ZE, Afzal M, Rutherford C, </w:t>
      </w:r>
      <w:proofErr w:type="spellStart"/>
      <w:r w:rsidRPr="00B449E7">
        <w:rPr>
          <w:rFonts w:ascii="Calibri" w:eastAsia="Calibri" w:hAnsi="Calibri" w:cs="Calibri"/>
          <w:color w:val="000000"/>
          <w:lang w:eastAsia="en-US"/>
        </w:rPr>
        <w:t>Holzner</w:t>
      </w:r>
      <w:proofErr w:type="spellEnd"/>
      <w:r w:rsidRPr="00B449E7">
        <w:rPr>
          <w:rFonts w:ascii="Calibri" w:eastAsia="Calibri" w:hAnsi="Calibri" w:cs="Calibri"/>
          <w:color w:val="000000"/>
          <w:lang w:eastAsia="en-US"/>
        </w:rPr>
        <w:t xml:space="preserve"> B, </w:t>
      </w:r>
      <w:proofErr w:type="spellStart"/>
      <w:r w:rsidRPr="00B449E7">
        <w:rPr>
          <w:rFonts w:ascii="Calibri" w:eastAsia="Calibri" w:hAnsi="Calibri" w:cs="Calibri"/>
          <w:color w:val="000000"/>
          <w:lang w:eastAsia="en-US"/>
        </w:rPr>
        <w:t>Rumpold</w:t>
      </w:r>
      <w:proofErr w:type="spellEnd"/>
      <w:r w:rsidRPr="00B449E7">
        <w:rPr>
          <w:rFonts w:ascii="Calibri" w:eastAsia="Calibri" w:hAnsi="Calibri" w:cs="Calibri"/>
          <w:color w:val="000000"/>
          <w:lang w:eastAsia="en-US"/>
        </w:rPr>
        <w:t xml:space="preserve"> G, da Costa Vieira RA, </w:t>
      </w:r>
      <w:proofErr w:type="spellStart"/>
      <w:r w:rsidRPr="00B449E7">
        <w:rPr>
          <w:rFonts w:ascii="Calibri" w:eastAsia="Calibri" w:hAnsi="Calibri" w:cs="Calibri"/>
          <w:color w:val="000000"/>
          <w:lang w:eastAsia="en-US"/>
        </w:rPr>
        <w:t>Hartup</w:t>
      </w:r>
      <w:proofErr w:type="spellEnd"/>
      <w:r w:rsidRPr="00B449E7">
        <w:rPr>
          <w:rFonts w:ascii="Calibri" w:eastAsia="Calibri" w:hAnsi="Calibri" w:cs="Calibri"/>
          <w:color w:val="000000"/>
          <w:lang w:eastAsia="en-US"/>
        </w:rPr>
        <w:t xml:space="preserve"> S, </w:t>
      </w:r>
      <w:proofErr w:type="spellStart"/>
      <w:r w:rsidRPr="00B449E7">
        <w:rPr>
          <w:rFonts w:ascii="Calibri" w:eastAsia="Calibri" w:hAnsi="Calibri" w:cs="Calibri"/>
          <w:color w:val="000000"/>
          <w:lang w:eastAsia="en-US"/>
        </w:rPr>
        <w:t>Flitcroft</w:t>
      </w:r>
      <w:proofErr w:type="spellEnd"/>
      <w:r w:rsidRPr="00B449E7">
        <w:rPr>
          <w:rFonts w:ascii="Calibri" w:eastAsia="Calibri" w:hAnsi="Calibri" w:cs="Calibri"/>
          <w:color w:val="000000"/>
          <w:lang w:eastAsia="en-US"/>
        </w:rPr>
        <w:t xml:space="preserve"> K, </w:t>
      </w:r>
      <w:proofErr w:type="spellStart"/>
      <w:r w:rsidRPr="00B449E7">
        <w:rPr>
          <w:rFonts w:ascii="Calibri" w:eastAsia="Calibri" w:hAnsi="Calibri" w:cs="Calibri"/>
          <w:color w:val="000000"/>
          <w:lang w:eastAsia="en-US"/>
        </w:rPr>
        <w:t>Bjelic-Radisic</w:t>
      </w:r>
      <w:proofErr w:type="spellEnd"/>
      <w:r w:rsidRPr="00B449E7">
        <w:rPr>
          <w:rFonts w:ascii="Calibri" w:eastAsia="Calibri" w:hAnsi="Calibri" w:cs="Calibri"/>
          <w:color w:val="000000"/>
          <w:lang w:eastAsia="en-US"/>
        </w:rPr>
        <w:t xml:space="preserve"> V, </w:t>
      </w:r>
      <w:proofErr w:type="spellStart"/>
      <w:r w:rsidRPr="00B449E7">
        <w:rPr>
          <w:rFonts w:ascii="Calibri" w:eastAsia="Calibri" w:hAnsi="Calibri" w:cs="Calibri"/>
          <w:color w:val="000000"/>
          <w:lang w:eastAsia="en-US"/>
        </w:rPr>
        <w:t>Oberguggenburger</w:t>
      </w:r>
      <w:proofErr w:type="spellEnd"/>
      <w:r w:rsidRPr="00B449E7">
        <w:rPr>
          <w:rFonts w:ascii="Calibri" w:eastAsia="Calibri" w:hAnsi="Calibri" w:cs="Calibri"/>
          <w:color w:val="000000"/>
          <w:lang w:eastAsia="en-US"/>
        </w:rPr>
        <w:t xml:space="preserve"> A, </w:t>
      </w:r>
      <w:proofErr w:type="spellStart"/>
      <w:r w:rsidRPr="00B449E7">
        <w:rPr>
          <w:rFonts w:ascii="Calibri" w:eastAsia="Calibri" w:hAnsi="Calibri" w:cs="Calibri"/>
          <w:color w:val="000000"/>
          <w:lang w:eastAsia="en-US"/>
        </w:rPr>
        <w:t>Panouilleres</w:t>
      </w:r>
      <w:proofErr w:type="spellEnd"/>
      <w:r w:rsidRPr="00B449E7">
        <w:rPr>
          <w:rFonts w:ascii="Calibri" w:eastAsia="Calibri" w:hAnsi="Calibri" w:cs="Calibri"/>
          <w:color w:val="000000"/>
          <w:lang w:eastAsia="en-US"/>
        </w:rPr>
        <w:t xml:space="preserve"> M, Mani MR, </w:t>
      </w:r>
      <w:proofErr w:type="spellStart"/>
      <w:r w:rsidRPr="00B449E7">
        <w:rPr>
          <w:rFonts w:ascii="Calibri" w:eastAsia="Calibri" w:hAnsi="Calibri" w:cs="Calibri"/>
          <w:color w:val="000000"/>
          <w:lang w:eastAsia="en-US"/>
        </w:rPr>
        <w:t>Catanuto</w:t>
      </w:r>
      <w:proofErr w:type="spellEnd"/>
      <w:r w:rsidRPr="00B449E7">
        <w:rPr>
          <w:rFonts w:ascii="Calibri" w:eastAsia="Calibri" w:hAnsi="Calibri" w:cs="Calibri"/>
          <w:color w:val="000000"/>
          <w:lang w:eastAsia="en-US"/>
        </w:rPr>
        <w:t xml:space="preserve"> G, </w:t>
      </w:r>
      <w:proofErr w:type="spellStart"/>
      <w:r w:rsidRPr="00B449E7">
        <w:rPr>
          <w:rFonts w:ascii="Calibri" w:eastAsia="Calibri" w:hAnsi="Calibri" w:cs="Calibri"/>
          <w:color w:val="000000"/>
          <w:lang w:eastAsia="en-US"/>
        </w:rPr>
        <w:t>Douek</w:t>
      </w:r>
      <w:proofErr w:type="spellEnd"/>
      <w:r w:rsidRPr="00B449E7">
        <w:rPr>
          <w:rFonts w:ascii="Calibri" w:eastAsia="Calibri" w:hAnsi="Calibri" w:cs="Calibri"/>
          <w:color w:val="000000"/>
          <w:lang w:eastAsia="en-US"/>
        </w:rPr>
        <w:t xml:space="preserve"> M, </w:t>
      </w:r>
      <w:proofErr w:type="spellStart"/>
      <w:r w:rsidRPr="00B449E7">
        <w:rPr>
          <w:rFonts w:ascii="Calibri" w:eastAsia="Calibri" w:hAnsi="Calibri" w:cs="Calibri"/>
          <w:color w:val="000000"/>
          <w:lang w:eastAsia="en-US"/>
        </w:rPr>
        <w:t>Kokan</w:t>
      </w:r>
      <w:proofErr w:type="spellEnd"/>
      <w:r w:rsidRPr="00B449E7">
        <w:rPr>
          <w:rFonts w:ascii="Calibri" w:eastAsia="Calibri" w:hAnsi="Calibri" w:cs="Calibri"/>
          <w:color w:val="000000"/>
          <w:lang w:eastAsia="en-US"/>
        </w:rPr>
        <w:t xml:space="preserve"> J, Sinai P, King MT. On behalf of the European Organization for Research and Treatment of Cancer (EORTC) Quality of Life group.  International validation of the European Organization for Research and Treatment of Cancer (EORTC) quality of life questionnaire (QLQ) for women undergoing breast reconstruction: the QLQ</w:t>
      </w:r>
      <w:r>
        <w:rPr>
          <w:rFonts w:ascii="Calibri" w:eastAsia="Calibri" w:hAnsi="Calibri" w:cs="Calibri"/>
          <w:color w:val="000000"/>
          <w:lang w:eastAsia="en-US"/>
        </w:rPr>
        <w:t>-BRECON23. Br J Surg</w:t>
      </w:r>
      <w:r w:rsidRPr="00B449E7">
        <w:rPr>
          <w:rFonts w:ascii="Calibri" w:eastAsia="Calibri" w:hAnsi="Calibri" w:cs="Calibri"/>
          <w:color w:val="000000"/>
          <w:lang w:eastAsia="en-US"/>
        </w:rPr>
        <w:t xml:space="preserve"> </w:t>
      </w:r>
      <w:r w:rsidRPr="00F72BA1">
        <w:rPr>
          <w:rFonts w:ascii="Calibri" w:eastAsia="Calibri" w:hAnsi="Calibri" w:cs="Calibri"/>
          <w:color w:val="000000"/>
          <w:lang w:eastAsia="en-US"/>
        </w:rPr>
        <w:t xml:space="preserve">2018; 105: </w:t>
      </w:r>
      <w:r>
        <w:rPr>
          <w:rFonts w:ascii="Calibri" w:eastAsia="Calibri" w:hAnsi="Calibri" w:cs="Calibri"/>
          <w:color w:val="000000"/>
          <w:lang w:eastAsia="en-US"/>
        </w:rPr>
        <w:t>209–</w:t>
      </w:r>
      <w:r w:rsidRPr="00F72BA1">
        <w:rPr>
          <w:rFonts w:ascii="Calibri" w:eastAsia="Calibri" w:hAnsi="Calibri" w:cs="Calibri"/>
          <w:color w:val="000000"/>
          <w:lang w:eastAsia="en-US"/>
        </w:rPr>
        <w:t>22</w:t>
      </w:r>
      <w:r>
        <w:rPr>
          <w:rFonts w:ascii="Calibri" w:eastAsia="Calibri" w:hAnsi="Calibri" w:cs="Calibri"/>
          <w:color w:val="000000"/>
          <w:lang w:eastAsia="en-US"/>
        </w:rPr>
        <w:t>.</w:t>
      </w:r>
      <w:r w:rsidRPr="00540955">
        <w:rPr>
          <w:rFonts w:ascii="Calibri" w:eastAsia="Calibri" w:hAnsi="Calibri" w:cs="Calibri"/>
          <w:color w:val="000000"/>
          <w:lang w:eastAsia="en-US"/>
        </w:rPr>
        <w:t xml:space="preserve"> </w:t>
      </w:r>
      <w:r w:rsidRPr="00155783">
        <w:rPr>
          <w:rFonts w:ascii="Calibri" w:eastAsia="Calibri" w:hAnsi="Calibri" w:cs="Calibri"/>
          <w:color w:val="FF0000"/>
          <w:lang w:eastAsia="en-US"/>
        </w:rPr>
        <w:t>DOI: 10.1002/bjs.10656</w:t>
      </w:r>
      <w:r>
        <w:rPr>
          <w:rFonts w:ascii="Calibri" w:eastAsia="Calibri" w:hAnsi="Calibri" w:cs="Calibri"/>
          <w:color w:val="000000"/>
          <w:lang w:eastAsia="en-US"/>
        </w:rPr>
        <w:t xml:space="preserve">   </w:t>
      </w:r>
    </w:p>
    <w:p w14:paraId="0D8DAD21" w14:textId="77777777" w:rsidR="00C57004" w:rsidRDefault="00C57004" w:rsidP="00C57004">
      <w:pPr>
        <w:pStyle w:val="NormalWeb"/>
        <w:numPr>
          <w:ilvl w:val="0"/>
          <w:numId w:val="1"/>
        </w:numPr>
        <w:spacing w:line="360" w:lineRule="auto"/>
        <w:rPr>
          <w:rFonts w:ascii="Calibri" w:eastAsia="Calibri" w:hAnsi="Calibri" w:cs="Calibri"/>
          <w:color w:val="000000"/>
          <w:lang w:eastAsia="en-US"/>
        </w:rPr>
      </w:pPr>
      <w:r w:rsidRPr="00F3030F">
        <w:rPr>
          <w:rFonts w:ascii="Calibri" w:eastAsia="Calibri" w:hAnsi="Calibri" w:cs="Calibri"/>
          <w:color w:val="000000"/>
          <w:lang w:eastAsia="en-US"/>
        </w:rPr>
        <w:t>Flitcroft K, Brennan M, Costa D, Spillane A. Regional variation in immediate breast re</w:t>
      </w:r>
      <w:r>
        <w:rPr>
          <w:rFonts w:ascii="Calibri" w:eastAsia="Calibri" w:hAnsi="Calibri" w:cs="Calibri"/>
          <w:color w:val="000000"/>
          <w:lang w:eastAsia="en-US"/>
        </w:rPr>
        <w:t xml:space="preserve">construction rates in Australia. </w:t>
      </w:r>
      <w:r w:rsidRPr="00423CFC">
        <w:rPr>
          <w:rFonts w:ascii="Calibri" w:eastAsia="Calibri" w:hAnsi="Calibri" w:cs="Calibri"/>
          <w:color w:val="000000"/>
          <w:lang w:eastAsia="en-US"/>
        </w:rPr>
        <w:t>B</w:t>
      </w:r>
      <w:r>
        <w:rPr>
          <w:rFonts w:ascii="Calibri" w:eastAsia="Calibri" w:hAnsi="Calibri" w:cs="Calibri"/>
          <w:color w:val="000000"/>
          <w:lang w:eastAsia="en-US"/>
        </w:rPr>
        <w:t xml:space="preserve">r </w:t>
      </w:r>
      <w:r w:rsidRPr="00423CFC">
        <w:rPr>
          <w:rFonts w:ascii="Calibri" w:eastAsia="Calibri" w:hAnsi="Calibri" w:cs="Calibri"/>
          <w:color w:val="000000"/>
          <w:lang w:eastAsia="en-US"/>
        </w:rPr>
        <w:t>J</w:t>
      </w:r>
      <w:r>
        <w:rPr>
          <w:rFonts w:ascii="Calibri" w:eastAsia="Calibri" w:hAnsi="Calibri" w:cs="Calibri"/>
          <w:color w:val="000000"/>
          <w:lang w:eastAsia="en-US"/>
        </w:rPr>
        <w:t xml:space="preserve"> </w:t>
      </w:r>
      <w:r w:rsidRPr="00423CFC">
        <w:rPr>
          <w:rFonts w:ascii="Calibri" w:eastAsia="Calibri" w:hAnsi="Calibri" w:cs="Calibri"/>
          <w:color w:val="000000"/>
          <w:lang w:eastAsia="en-US"/>
        </w:rPr>
        <w:t>S</w:t>
      </w:r>
      <w:r>
        <w:rPr>
          <w:rFonts w:ascii="Calibri" w:eastAsia="Calibri" w:hAnsi="Calibri" w:cs="Calibri"/>
          <w:color w:val="000000"/>
          <w:lang w:eastAsia="en-US"/>
        </w:rPr>
        <w:t>urg</w:t>
      </w:r>
      <w:r w:rsidRPr="00423CFC">
        <w:rPr>
          <w:rFonts w:ascii="Calibri" w:eastAsia="Calibri" w:hAnsi="Calibri" w:cs="Calibri"/>
          <w:color w:val="000000"/>
          <w:lang w:eastAsia="en-US"/>
        </w:rPr>
        <w:t xml:space="preserve"> Open 2017</w:t>
      </w:r>
      <w:r>
        <w:rPr>
          <w:rFonts w:ascii="Calibri" w:eastAsia="Calibri" w:hAnsi="Calibri" w:cs="Calibri"/>
          <w:color w:val="000000"/>
          <w:lang w:eastAsia="en-US"/>
        </w:rPr>
        <w:t>; 1: 114-21</w:t>
      </w:r>
      <w:r w:rsidRPr="00423CFC">
        <w:rPr>
          <w:rFonts w:ascii="Calibri" w:eastAsia="Calibri" w:hAnsi="Calibri" w:cs="Calibri"/>
          <w:color w:val="000000"/>
          <w:lang w:eastAsia="en-US"/>
        </w:rPr>
        <w:t>.</w:t>
      </w:r>
      <w:r>
        <w:rPr>
          <w:rFonts w:ascii="Calibri" w:eastAsia="Calibri" w:hAnsi="Calibri" w:cs="Calibri"/>
          <w:color w:val="000000"/>
          <w:lang w:eastAsia="en-US"/>
        </w:rPr>
        <w:t xml:space="preserve"> </w:t>
      </w:r>
      <w:r w:rsidRPr="006B224F">
        <w:rPr>
          <w:rFonts w:ascii="Calibri" w:eastAsia="Calibri" w:hAnsi="Calibri" w:cs="Calibri"/>
          <w:color w:val="FF0000"/>
          <w:lang w:eastAsia="en-US"/>
        </w:rPr>
        <w:t>DOI: 0.1002/bjs5.19</w:t>
      </w:r>
    </w:p>
    <w:p w14:paraId="0F37795F" w14:textId="77777777" w:rsidR="00C57004" w:rsidRDefault="00C57004" w:rsidP="00C57004">
      <w:pPr>
        <w:pStyle w:val="NormalWeb"/>
        <w:numPr>
          <w:ilvl w:val="0"/>
          <w:numId w:val="1"/>
        </w:numPr>
        <w:spacing w:line="360" w:lineRule="auto"/>
        <w:rPr>
          <w:rFonts w:ascii="Calibri" w:eastAsia="Calibri" w:hAnsi="Calibri" w:cs="Calibri"/>
          <w:color w:val="000000"/>
          <w:lang w:eastAsia="en-US"/>
        </w:rPr>
      </w:pPr>
      <w:r w:rsidRPr="00B449E7">
        <w:rPr>
          <w:rFonts w:ascii="Calibri" w:eastAsia="Calibri" w:hAnsi="Calibri" w:cs="Calibri"/>
          <w:bCs/>
          <w:color w:val="000000"/>
          <w:lang w:eastAsia="en-US"/>
        </w:rPr>
        <w:t>Flitcroft K, Brennan M, Spillane A</w:t>
      </w:r>
      <w:r w:rsidRPr="00B449E7">
        <w:rPr>
          <w:rFonts w:ascii="Calibri" w:eastAsia="Calibri" w:hAnsi="Calibri" w:cs="Calibri"/>
          <w:color w:val="000000"/>
          <w:lang w:eastAsia="en-US"/>
        </w:rPr>
        <w:t>. Making decisions about breast reconstruction: A systematic review of patient-reported factors in</w:t>
      </w:r>
      <w:r>
        <w:rPr>
          <w:rFonts w:ascii="Calibri" w:eastAsia="Calibri" w:hAnsi="Calibri" w:cs="Calibri"/>
          <w:color w:val="000000"/>
          <w:lang w:eastAsia="en-US"/>
        </w:rPr>
        <w:t xml:space="preserve">fluencing choice. Qual Life Res 2017; </w:t>
      </w:r>
      <w:r w:rsidRPr="00692134">
        <w:rPr>
          <w:rFonts w:ascii="Calibri" w:eastAsia="Calibri" w:hAnsi="Calibri" w:cs="Calibri"/>
          <w:color w:val="000000"/>
          <w:lang w:eastAsia="en-US"/>
        </w:rPr>
        <w:t xml:space="preserve">26(9), 2287-2319. </w:t>
      </w:r>
      <w:proofErr w:type="spellStart"/>
      <w:r w:rsidRPr="00155783">
        <w:rPr>
          <w:rFonts w:ascii="Calibri" w:eastAsia="Calibri" w:hAnsi="Calibri" w:cs="Calibri"/>
          <w:color w:val="FF0000"/>
          <w:lang w:eastAsia="en-US"/>
        </w:rPr>
        <w:t>doi</w:t>
      </w:r>
      <w:proofErr w:type="spellEnd"/>
      <w:r w:rsidRPr="00155783">
        <w:rPr>
          <w:rFonts w:ascii="Calibri" w:eastAsia="Calibri" w:hAnsi="Calibri" w:cs="Calibri"/>
          <w:color w:val="FF0000"/>
          <w:lang w:eastAsia="en-US"/>
        </w:rPr>
        <w:t>:</w:t>
      </w:r>
      <w:r>
        <w:rPr>
          <w:rFonts w:ascii="Calibri" w:eastAsia="Calibri" w:hAnsi="Calibri" w:cs="Calibri"/>
          <w:color w:val="FF0000"/>
          <w:lang w:eastAsia="en-US"/>
        </w:rPr>
        <w:t xml:space="preserve"> </w:t>
      </w:r>
      <w:r w:rsidRPr="00155783">
        <w:rPr>
          <w:rFonts w:ascii="Calibri" w:eastAsia="Calibri" w:hAnsi="Calibri" w:cs="Calibri"/>
          <w:color w:val="FF0000"/>
          <w:lang w:eastAsia="en-US"/>
        </w:rPr>
        <w:t xml:space="preserve">10.1007/s11136-017-1555-z </w:t>
      </w:r>
    </w:p>
    <w:p w14:paraId="5E37F5B2" w14:textId="77777777" w:rsidR="00C57004" w:rsidRPr="00B449E7" w:rsidRDefault="00C57004" w:rsidP="00C57004">
      <w:pPr>
        <w:pStyle w:val="NormalWeb"/>
        <w:numPr>
          <w:ilvl w:val="0"/>
          <w:numId w:val="1"/>
        </w:numPr>
        <w:spacing w:line="360" w:lineRule="auto"/>
        <w:rPr>
          <w:rFonts w:ascii="Calibri" w:eastAsia="Calibri" w:hAnsi="Calibri" w:cs="Calibri"/>
          <w:color w:val="000000"/>
          <w:lang w:eastAsia="en-US"/>
        </w:rPr>
      </w:pPr>
      <w:r w:rsidRPr="00B449E7">
        <w:rPr>
          <w:rFonts w:ascii="Calibri" w:eastAsia="Calibri" w:hAnsi="Calibri" w:cs="Calibri"/>
          <w:bCs/>
          <w:color w:val="000000"/>
          <w:lang w:eastAsia="en-US"/>
        </w:rPr>
        <w:t>Flitcroft K, Brennan M, Spillane A</w:t>
      </w:r>
      <w:r w:rsidRPr="00B449E7">
        <w:rPr>
          <w:rFonts w:ascii="Calibri" w:eastAsia="Calibri" w:hAnsi="Calibri" w:cs="Calibri"/>
          <w:color w:val="000000"/>
          <w:lang w:eastAsia="en-US"/>
        </w:rPr>
        <w:t>. Women’s expectations of breast reconstruction following mastectomy for breast cancer. A s</w:t>
      </w:r>
      <w:r>
        <w:rPr>
          <w:rFonts w:ascii="Calibri" w:eastAsia="Calibri" w:hAnsi="Calibri" w:cs="Calibri"/>
          <w:color w:val="000000"/>
          <w:lang w:eastAsia="en-US"/>
        </w:rPr>
        <w:t xml:space="preserve">ystematic review. Support Care Cancer, 2017;25(8):2631-2661. </w:t>
      </w:r>
      <w:proofErr w:type="spellStart"/>
      <w:r w:rsidRPr="00155783">
        <w:rPr>
          <w:rFonts w:ascii="Calibri" w:eastAsia="Calibri" w:hAnsi="Calibri" w:cs="Calibri"/>
          <w:color w:val="FF0000"/>
          <w:lang w:eastAsia="en-US"/>
        </w:rPr>
        <w:t>doi</w:t>
      </w:r>
      <w:proofErr w:type="spellEnd"/>
      <w:r w:rsidRPr="00155783">
        <w:rPr>
          <w:rFonts w:ascii="Calibri" w:eastAsia="Calibri" w:hAnsi="Calibri" w:cs="Calibri"/>
          <w:color w:val="FF0000"/>
          <w:lang w:eastAsia="en-US"/>
        </w:rPr>
        <w:t>: 10.1007/s00520-017-3712-x</w:t>
      </w:r>
      <w:r>
        <w:rPr>
          <w:rFonts w:ascii="Calibri" w:eastAsia="Calibri" w:hAnsi="Calibri" w:cs="Calibri"/>
          <w:color w:val="000000"/>
          <w:lang w:eastAsia="en-US"/>
        </w:rPr>
        <w:t xml:space="preserve"> </w:t>
      </w:r>
    </w:p>
    <w:p w14:paraId="23D992BF" w14:textId="77777777" w:rsidR="00C57004" w:rsidRPr="00B449E7" w:rsidRDefault="00C57004" w:rsidP="00C57004">
      <w:pPr>
        <w:pStyle w:val="NormalWeb"/>
        <w:numPr>
          <w:ilvl w:val="0"/>
          <w:numId w:val="1"/>
        </w:numPr>
        <w:spacing w:line="360" w:lineRule="auto"/>
        <w:rPr>
          <w:rFonts w:ascii="Calibri" w:eastAsia="Calibri" w:hAnsi="Calibri" w:cs="Calibri"/>
          <w:color w:val="000000"/>
          <w:lang w:eastAsia="en-US"/>
        </w:rPr>
      </w:pPr>
      <w:r w:rsidRPr="00B449E7">
        <w:rPr>
          <w:rFonts w:ascii="Calibri" w:eastAsia="Calibri" w:hAnsi="Calibri" w:cs="Calibri"/>
          <w:color w:val="000000"/>
          <w:lang w:eastAsia="en-US"/>
        </w:rPr>
        <w:t xml:space="preserve">Brennan ME, </w:t>
      </w:r>
      <w:proofErr w:type="spellStart"/>
      <w:r w:rsidRPr="00B449E7">
        <w:rPr>
          <w:rFonts w:ascii="Calibri" w:eastAsia="Calibri" w:hAnsi="Calibri" w:cs="Calibri"/>
          <w:color w:val="000000"/>
          <w:lang w:eastAsia="en-US"/>
        </w:rPr>
        <w:t>Flitcroft</w:t>
      </w:r>
      <w:proofErr w:type="spellEnd"/>
      <w:r w:rsidRPr="00B449E7">
        <w:rPr>
          <w:rFonts w:ascii="Calibri" w:eastAsia="Calibri" w:hAnsi="Calibri" w:cs="Calibri"/>
          <w:color w:val="000000"/>
          <w:lang w:eastAsia="en-US"/>
        </w:rPr>
        <w:t xml:space="preserve"> K, </w:t>
      </w:r>
      <w:proofErr w:type="spellStart"/>
      <w:r w:rsidRPr="00B449E7">
        <w:rPr>
          <w:rFonts w:ascii="Calibri" w:eastAsia="Calibri" w:hAnsi="Calibri" w:cs="Calibri"/>
          <w:color w:val="000000"/>
          <w:lang w:eastAsia="en-US"/>
        </w:rPr>
        <w:t>Warrier</w:t>
      </w:r>
      <w:proofErr w:type="spellEnd"/>
      <w:r w:rsidRPr="00B449E7">
        <w:rPr>
          <w:rFonts w:ascii="Calibri" w:eastAsia="Calibri" w:hAnsi="Calibri" w:cs="Calibri"/>
          <w:color w:val="000000"/>
          <w:lang w:eastAsia="en-US"/>
        </w:rPr>
        <w:t xml:space="preserve"> S, Snook K, Spillane AJ. Immediate expander/implant breast reconstruction followed by post-mastectomy radiotherapy for breast cancer: Aesthetic, surgical, satisfaction and quality of life outcomes in </w:t>
      </w:r>
      <w:r w:rsidRPr="00B449E7">
        <w:rPr>
          <w:rFonts w:ascii="Calibri" w:eastAsia="Calibri" w:hAnsi="Calibri" w:cs="Calibri"/>
          <w:color w:val="000000"/>
          <w:lang w:eastAsia="en-US"/>
        </w:rPr>
        <w:lastRenderedPageBreak/>
        <w:t>women wi</w:t>
      </w:r>
      <w:r>
        <w:rPr>
          <w:rFonts w:ascii="Calibri" w:eastAsia="Calibri" w:hAnsi="Calibri" w:cs="Calibri"/>
          <w:color w:val="000000"/>
          <w:lang w:eastAsia="en-US"/>
        </w:rPr>
        <w:t>th high-risk breast cancer. </w:t>
      </w:r>
      <w:r w:rsidRPr="00B449E7">
        <w:rPr>
          <w:rFonts w:ascii="Calibri" w:eastAsia="Calibri" w:hAnsi="Calibri" w:cs="Calibri"/>
          <w:color w:val="000000"/>
          <w:lang w:eastAsia="en-US"/>
        </w:rPr>
        <w:t>Breast 2016</w:t>
      </w:r>
      <w:proofErr w:type="gramStart"/>
      <w:r w:rsidRPr="00B449E7">
        <w:rPr>
          <w:rFonts w:ascii="Calibri" w:eastAsia="Calibri" w:hAnsi="Calibri" w:cs="Calibri"/>
          <w:color w:val="000000"/>
          <w:lang w:eastAsia="en-US"/>
        </w:rPr>
        <w:t>;30:59</w:t>
      </w:r>
      <w:proofErr w:type="gramEnd"/>
      <w:r w:rsidRPr="00B449E7">
        <w:rPr>
          <w:rFonts w:ascii="Calibri" w:eastAsia="Calibri" w:hAnsi="Calibri" w:cs="Calibri"/>
          <w:color w:val="000000"/>
          <w:lang w:eastAsia="en-US"/>
        </w:rPr>
        <w:t>–65.</w:t>
      </w:r>
      <w:r>
        <w:rPr>
          <w:rFonts w:ascii="Calibri" w:eastAsia="Calibri" w:hAnsi="Calibri" w:cs="Calibri"/>
          <w:color w:val="000000"/>
          <w:lang w:eastAsia="en-US"/>
        </w:rPr>
        <w:t xml:space="preserve"> </w:t>
      </w:r>
      <w:r w:rsidRPr="00155783">
        <w:rPr>
          <w:rFonts w:ascii="Calibri" w:eastAsia="Calibri" w:hAnsi="Calibri" w:cs="Calibri"/>
          <w:color w:val="FF0000"/>
          <w:lang w:eastAsia="en-US"/>
        </w:rPr>
        <w:t>http://dx.doi.org/10.1016/j.breast.2016.08.008</w:t>
      </w:r>
    </w:p>
    <w:p w14:paraId="6CDF5E22" w14:textId="77777777" w:rsidR="00C57004" w:rsidRPr="00B449E7" w:rsidRDefault="00C57004" w:rsidP="00C57004">
      <w:pPr>
        <w:pStyle w:val="NormalWeb"/>
        <w:numPr>
          <w:ilvl w:val="0"/>
          <w:numId w:val="1"/>
        </w:numPr>
        <w:spacing w:after="0" w:afterAutospacing="0" w:line="360" w:lineRule="auto"/>
        <w:rPr>
          <w:rFonts w:ascii="Calibri" w:eastAsia="Calibri" w:hAnsi="Calibri" w:cs="Calibri"/>
          <w:color w:val="000000"/>
          <w:lang w:eastAsia="en-US"/>
        </w:rPr>
      </w:pPr>
      <w:r w:rsidRPr="00B449E7">
        <w:rPr>
          <w:rFonts w:ascii="Calibri" w:eastAsia="Calibri" w:hAnsi="Calibri" w:cs="Calibri"/>
          <w:bCs/>
          <w:color w:val="000000"/>
          <w:lang w:eastAsia="en-US"/>
        </w:rPr>
        <w:t>Flitcroft K, Brennan M,</w:t>
      </w:r>
      <w:r w:rsidRPr="00B449E7">
        <w:rPr>
          <w:rFonts w:ascii="Calibri" w:eastAsia="Calibri" w:hAnsi="Calibri" w:cs="Calibri"/>
          <w:color w:val="000000"/>
          <w:lang w:eastAsia="en-US"/>
        </w:rPr>
        <w:t xml:space="preserve"> Costa D, </w:t>
      </w:r>
      <w:r w:rsidRPr="00B449E7">
        <w:rPr>
          <w:rFonts w:ascii="Calibri" w:eastAsia="Calibri" w:hAnsi="Calibri" w:cs="Calibri"/>
          <w:bCs/>
          <w:color w:val="000000"/>
          <w:lang w:eastAsia="en-US"/>
        </w:rPr>
        <w:t>Spillane A</w:t>
      </w:r>
      <w:r w:rsidRPr="00B449E7">
        <w:rPr>
          <w:rFonts w:ascii="Calibri" w:eastAsia="Calibri" w:hAnsi="Calibri" w:cs="Calibri"/>
          <w:color w:val="000000"/>
          <w:lang w:eastAsia="en-US"/>
        </w:rPr>
        <w:t>. Documenting patterns of access to breast reconstruction in Austr</w:t>
      </w:r>
      <w:r>
        <w:rPr>
          <w:rFonts w:ascii="Calibri" w:eastAsia="Calibri" w:hAnsi="Calibri" w:cs="Calibri"/>
          <w:color w:val="000000"/>
          <w:lang w:eastAsia="en-US"/>
        </w:rPr>
        <w:t xml:space="preserve">alia: The National Picture. </w:t>
      </w:r>
      <w:r w:rsidRPr="00B449E7">
        <w:rPr>
          <w:rFonts w:ascii="Calibri" w:eastAsia="Calibri" w:hAnsi="Calibri" w:cs="Calibri"/>
          <w:color w:val="000000"/>
          <w:lang w:eastAsia="en-US"/>
        </w:rPr>
        <w:t>Breast 2016</w:t>
      </w:r>
      <w:proofErr w:type="gramStart"/>
      <w:r w:rsidRPr="00B449E7">
        <w:rPr>
          <w:rFonts w:ascii="Calibri" w:eastAsia="Calibri" w:hAnsi="Calibri" w:cs="Calibri"/>
          <w:color w:val="000000"/>
          <w:lang w:eastAsia="en-US"/>
        </w:rPr>
        <w:t>;30:47</w:t>
      </w:r>
      <w:proofErr w:type="gramEnd"/>
      <w:r w:rsidRPr="00B449E7">
        <w:rPr>
          <w:rFonts w:ascii="Calibri" w:eastAsia="Calibri" w:hAnsi="Calibri" w:cs="Calibri"/>
          <w:color w:val="000000"/>
          <w:lang w:eastAsia="en-US"/>
        </w:rPr>
        <w:t>-</w:t>
      </w:r>
      <w:r>
        <w:rPr>
          <w:rFonts w:ascii="Calibri" w:eastAsia="Calibri" w:hAnsi="Calibri" w:cs="Calibri"/>
          <w:color w:val="000000"/>
          <w:lang w:eastAsia="en-US"/>
        </w:rPr>
        <w:t>53</w:t>
      </w:r>
      <w:r w:rsidRPr="00B449E7">
        <w:rPr>
          <w:rFonts w:ascii="Calibri" w:eastAsia="Calibri" w:hAnsi="Calibri" w:cs="Calibri"/>
          <w:color w:val="000000"/>
          <w:lang w:eastAsia="en-US"/>
        </w:rPr>
        <w:t>.</w:t>
      </w:r>
      <w:r>
        <w:rPr>
          <w:rFonts w:ascii="Calibri" w:eastAsia="Calibri" w:hAnsi="Calibri" w:cs="Calibri"/>
          <w:color w:val="000000"/>
          <w:lang w:eastAsia="en-US"/>
        </w:rPr>
        <w:t xml:space="preserve"> </w:t>
      </w:r>
      <w:r w:rsidRPr="00155783">
        <w:rPr>
          <w:rFonts w:ascii="Calibri" w:eastAsia="Calibri" w:hAnsi="Calibri" w:cs="Calibri"/>
          <w:color w:val="FF0000"/>
          <w:lang w:eastAsia="en-US"/>
        </w:rPr>
        <w:t>http://dx.doi.org/10.1016/j.breast.2016.08.013</w:t>
      </w:r>
    </w:p>
    <w:p w14:paraId="502B39C2" w14:textId="77777777" w:rsidR="00C57004" w:rsidRPr="008A4BED" w:rsidRDefault="00C57004" w:rsidP="00C57004">
      <w:pPr>
        <w:pStyle w:val="NormalWeb"/>
        <w:numPr>
          <w:ilvl w:val="0"/>
          <w:numId w:val="1"/>
        </w:numPr>
        <w:spacing w:line="360" w:lineRule="auto"/>
        <w:rPr>
          <w:rFonts w:cs="Calibri"/>
          <w:color w:val="000000"/>
          <w:szCs w:val="22"/>
        </w:rPr>
      </w:pPr>
      <w:r w:rsidRPr="00155783">
        <w:rPr>
          <w:rFonts w:ascii="Calibri" w:eastAsia="Calibri" w:hAnsi="Calibri" w:cs="Calibri"/>
          <w:bCs/>
          <w:color w:val="000000"/>
          <w:lang w:eastAsia="en-US"/>
        </w:rPr>
        <w:t>Flitcroft K, Brennan</w:t>
      </w:r>
      <w:r w:rsidRPr="008A4BED">
        <w:rPr>
          <w:rFonts w:ascii="Calibri" w:eastAsia="Calibri" w:hAnsi="Calibri" w:cs="Calibri"/>
          <w:bCs/>
          <w:color w:val="000000"/>
          <w:lang w:eastAsia="en-US"/>
        </w:rPr>
        <w:t xml:space="preserve"> M,</w:t>
      </w:r>
      <w:r w:rsidRPr="008A4BED">
        <w:rPr>
          <w:rFonts w:ascii="Calibri" w:eastAsia="Calibri" w:hAnsi="Calibri" w:cs="Calibri"/>
          <w:color w:val="000000"/>
          <w:lang w:eastAsia="en-US"/>
        </w:rPr>
        <w:t xml:space="preserve"> Costa D, </w:t>
      </w:r>
      <w:r w:rsidRPr="008A4BED">
        <w:rPr>
          <w:rFonts w:ascii="Calibri" w:eastAsia="Calibri" w:hAnsi="Calibri" w:cs="Calibri"/>
          <w:bCs/>
          <w:color w:val="000000"/>
          <w:lang w:eastAsia="en-US"/>
        </w:rPr>
        <w:t>Wong A, Snook K and Spillane A</w:t>
      </w:r>
      <w:r w:rsidRPr="008A4BED">
        <w:rPr>
          <w:rFonts w:ascii="Calibri" w:eastAsia="Calibri" w:hAnsi="Calibri" w:cs="Calibri"/>
          <w:color w:val="000000"/>
          <w:lang w:eastAsia="en-US"/>
        </w:rPr>
        <w:t>. An evaluation of factors affecting preference for immediate, delayed or no breast reconstruction in women with high-risk breast cancer. Psycho-oncology 2016; 25(12):1463-1469.</w:t>
      </w:r>
      <w:r>
        <w:rPr>
          <w:rFonts w:ascii="Calibri" w:eastAsia="Calibri" w:hAnsi="Calibri" w:cs="Calibri"/>
          <w:color w:val="000000"/>
          <w:lang w:eastAsia="en-US"/>
        </w:rPr>
        <w:t xml:space="preserve"> </w:t>
      </w:r>
      <w:r w:rsidRPr="00155783">
        <w:rPr>
          <w:rFonts w:ascii="Calibri" w:eastAsia="Calibri" w:hAnsi="Calibri" w:cs="Calibri"/>
          <w:color w:val="FF0000"/>
          <w:lang w:eastAsia="en-US"/>
        </w:rPr>
        <w:t>DOI: 10.1002/pon.4087</w:t>
      </w:r>
    </w:p>
    <w:p w14:paraId="2553A79D" w14:textId="77777777" w:rsidR="00C57004" w:rsidRPr="00B449E7" w:rsidRDefault="00C57004" w:rsidP="00C57004">
      <w:pPr>
        <w:pStyle w:val="PlainText"/>
        <w:numPr>
          <w:ilvl w:val="0"/>
          <w:numId w:val="1"/>
        </w:numPr>
        <w:spacing w:line="360" w:lineRule="auto"/>
        <w:rPr>
          <w:rFonts w:cs="Calibri"/>
          <w:bCs/>
          <w:color w:val="000000"/>
          <w:sz w:val="24"/>
          <w:szCs w:val="24"/>
        </w:rPr>
      </w:pPr>
      <w:r w:rsidRPr="00155783">
        <w:rPr>
          <w:rFonts w:cs="Calibri"/>
          <w:bCs/>
          <w:color w:val="000000"/>
          <w:sz w:val="24"/>
          <w:szCs w:val="24"/>
        </w:rPr>
        <w:t>Flitcroft K, Brennan</w:t>
      </w:r>
      <w:r w:rsidRPr="00B449E7">
        <w:rPr>
          <w:rFonts w:cs="Calibri"/>
          <w:bCs/>
          <w:color w:val="000000"/>
          <w:sz w:val="24"/>
          <w:szCs w:val="24"/>
        </w:rPr>
        <w:t>, ME, Spillane AJ. The difficulties of sourcing Australian health data: The case of bre</w:t>
      </w:r>
      <w:r>
        <w:rPr>
          <w:rFonts w:cs="Calibri"/>
          <w:bCs/>
          <w:color w:val="000000"/>
          <w:sz w:val="24"/>
          <w:szCs w:val="24"/>
        </w:rPr>
        <w:t>ast reconstruction. ANZ J Surg</w:t>
      </w:r>
      <w:r w:rsidRPr="00B449E7">
        <w:rPr>
          <w:rFonts w:cs="Calibri"/>
          <w:bCs/>
          <w:color w:val="000000"/>
          <w:sz w:val="24"/>
          <w:szCs w:val="24"/>
        </w:rPr>
        <w:t xml:space="preserve"> 2016</w:t>
      </w:r>
      <w:r>
        <w:rPr>
          <w:rFonts w:cs="Calibri"/>
          <w:bCs/>
          <w:color w:val="000000"/>
          <w:sz w:val="24"/>
          <w:szCs w:val="24"/>
        </w:rPr>
        <w:t>;</w:t>
      </w:r>
      <w:r w:rsidRPr="00F3030F">
        <w:rPr>
          <w:rFonts w:cs="Calibri"/>
          <w:bCs/>
          <w:color w:val="000000"/>
          <w:sz w:val="24"/>
          <w:szCs w:val="24"/>
        </w:rPr>
        <w:t>86(7-8):537-539.</w:t>
      </w:r>
      <w:r>
        <w:rPr>
          <w:rFonts w:cs="Calibri"/>
          <w:bCs/>
          <w:color w:val="000000"/>
          <w:sz w:val="24"/>
          <w:szCs w:val="24"/>
        </w:rPr>
        <w:t xml:space="preserve"> </w:t>
      </w:r>
      <w:proofErr w:type="spellStart"/>
      <w:r w:rsidRPr="00155783">
        <w:rPr>
          <w:rFonts w:cs="Calibri"/>
          <w:bCs/>
          <w:color w:val="FF0000"/>
          <w:sz w:val="24"/>
          <w:szCs w:val="24"/>
        </w:rPr>
        <w:t>doi</w:t>
      </w:r>
      <w:proofErr w:type="spellEnd"/>
      <w:r w:rsidRPr="00155783">
        <w:rPr>
          <w:rFonts w:cs="Calibri"/>
          <w:bCs/>
          <w:color w:val="FF0000"/>
          <w:sz w:val="24"/>
          <w:szCs w:val="24"/>
        </w:rPr>
        <w:t>: 10.1111/ans.13590</w:t>
      </w:r>
    </w:p>
    <w:p w14:paraId="1551E73D" w14:textId="77777777" w:rsidR="00C57004" w:rsidRPr="00B449E7" w:rsidRDefault="00C57004" w:rsidP="00C57004">
      <w:pPr>
        <w:pStyle w:val="PlainText"/>
        <w:numPr>
          <w:ilvl w:val="0"/>
          <w:numId w:val="1"/>
        </w:numPr>
        <w:spacing w:line="360" w:lineRule="auto"/>
        <w:rPr>
          <w:rFonts w:cs="Calibri"/>
          <w:bCs/>
          <w:color w:val="000000"/>
          <w:sz w:val="24"/>
          <w:szCs w:val="24"/>
        </w:rPr>
      </w:pPr>
      <w:r w:rsidRPr="00B449E7">
        <w:rPr>
          <w:rFonts w:cs="Calibri"/>
          <w:bCs/>
          <w:color w:val="000000"/>
          <w:sz w:val="24"/>
          <w:szCs w:val="24"/>
        </w:rPr>
        <w:t>Oh D, Flitcroft K, Brennan ME, Spillane AJ. Patterns and outcomes of breast reconstruction in older women - a systematic review of the literature.  Eur J Surg Oncol 2016</w:t>
      </w:r>
      <w:proofErr w:type="gramStart"/>
      <w:r w:rsidRPr="00B449E7">
        <w:rPr>
          <w:rFonts w:cs="Calibri"/>
          <w:bCs/>
          <w:color w:val="000000"/>
          <w:sz w:val="24"/>
          <w:szCs w:val="24"/>
        </w:rPr>
        <w:t>;42:604</w:t>
      </w:r>
      <w:proofErr w:type="gramEnd"/>
      <w:r w:rsidRPr="00B449E7">
        <w:rPr>
          <w:rFonts w:cs="Calibri"/>
          <w:bCs/>
          <w:color w:val="000000"/>
          <w:sz w:val="24"/>
          <w:szCs w:val="24"/>
        </w:rPr>
        <w:t xml:space="preserve">-615. </w:t>
      </w:r>
      <w:hyperlink r:id="rId6" w:history="1">
        <w:r w:rsidRPr="00155783">
          <w:rPr>
            <w:rFonts w:cs="Calibri"/>
            <w:bCs/>
            <w:color w:val="FF0000"/>
            <w:sz w:val="24"/>
            <w:szCs w:val="24"/>
          </w:rPr>
          <w:t>http://dx.doi.org/10.1016/j.ejso.2016.02.010</w:t>
        </w:r>
      </w:hyperlink>
    </w:p>
    <w:p w14:paraId="0220C14B" w14:textId="77777777" w:rsidR="00C57004" w:rsidRPr="00B449E7" w:rsidRDefault="00C57004" w:rsidP="00C57004">
      <w:pPr>
        <w:pStyle w:val="PlainText"/>
        <w:numPr>
          <w:ilvl w:val="0"/>
          <w:numId w:val="1"/>
        </w:numPr>
        <w:spacing w:line="360" w:lineRule="auto"/>
        <w:rPr>
          <w:rFonts w:cs="Calibri"/>
          <w:bCs/>
          <w:color w:val="000000"/>
          <w:sz w:val="24"/>
          <w:szCs w:val="24"/>
        </w:rPr>
      </w:pPr>
      <w:r>
        <w:rPr>
          <w:rFonts w:cs="Calibri"/>
          <w:bCs/>
          <w:color w:val="000000"/>
          <w:sz w:val="24"/>
          <w:szCs w:val="24"/>
        </w:rPr>
        <w:t>Wortley S</w:t>
      </w:r>
      <w:r w:rsidRPr="00B449E7">
        <w:rPr>
          <w:rFonts w:cs="Calibri"/>
          <w:bCs/>
          <w:color w:val="000000"/>
          <w:sz w:val="24"/>
          <w:szCs w:val="24"/>
        </w:rPr>
        <w:t xml:space="preserve">, Flitcroft </w:t>
      </w:r>
      <w:proofErr w:type="gramStart"/>
      <w:r w:rsidRPr="00B449E7">
        <w:rPr>
          <w:rFonts w:cs="Calibri"/>
          <w:bCs/>
          <w:color w:val="000000"/>
          <w:sz w:val="24"/>
          <w:szCs w:val="24"/>
        </w:rPr>
        <w:t>K ,</w:t>
      </w:r>
      <w:proofErr w:type="gramEnd"/>
      <w:r w:rsidRPr="00B449E7">
        <w:rPr>
          <w:rFonts w:cs="Calibri"/>
          <w:bCs/>
          <w:color w:val="000000"/>
          <w:sz w:val="24"/>
          <w:szCs w:val="24"/>
        </w:rPr>
        <w:t xml:space="preserve"> Howard K. The role of preference information in health technology assessmen</w:t>
      </w:r>
      <w:r>
        <w:rPr>
          <w:rFonts w:cs="Calibri"/>
          <w:bCs/>
          <w:color w:val="000000"/>
          <w:sz w:val="24"/>
          <w:szCs w:val="24"/>
        </w:rPr>
        <w:t>t decision-making. Int J Tech Assess</w:t>
      </w:r>
      <w:r w:rsidRPr="00B449E7">
        <w:rPr>
          <w:rFonts w:cs="Calibri"/>
          <w:bCs/>
          <w:color w:val="000000"/>
          <w:sz w:val="24"/>
          <w:szCs w:val="24"/>
        </w:rPr>
        <w:t xml:space="preserve"> Health Care 2015;31(4):241-248.</w:t>
      </w:r>
      <w:r>
        <w:rPr>
          <w:rFonts w:cs="Calibri"/>
          <w:bCs/>
          <w:color w:val="000000"/>
          <w:sz w:val="24"/>
          <w:szCs w:val="24"/>
        </w:rPr>
        <w:t xml:space="preserve"> </w:t>
      </w:r>
      <w:r w:rsidRPr="00155783">
        <w:rPr>
          <w:rFonts w:cs="Calibri"/>
          <w:bCs/>
          <w:color w:val="FF0000"/>
          <w:sz w:val="24"/>
          <w:szCs w:val="24"/>
        </w:rPr>
        <w:t>http://dx.doi.org/10.1332/174426514X672399</w:t>
      </w:r>
    </w:p>
    <w:p w14:paraId="3DA3FB37" w14:textId="77777777" w:rsidR="00C57004" w:rsidRPr="00656C40"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155783">
        <w:rPr>
          <w:rFonts w:ascii="Calibri" w:eastAsia="Calibri" w:hAnsi="Calibri" w:cs="Calibri"/>
          <w:bCs/>
          <w:color w:val="000000"/>
          <w:sz w:val="24"/>
          <w:szCs w:val="24"/>
          <w:lang w:eastAsia="en-US"/>
        </w:rPr>
        <w:t>Read RL,</w:t>
      </w:r>
      <w:r w:rsidRPr="00B449E7">
        <w:rPr>
          <w:rFonts w:ascii="Calibri" w:eastAsia="Calibri" w:hAnsi="Calibri" w:cs="Calibri"/>
          <w:bCs/>
          <w:color w:val="000000"/>
          <w:sz w:val="24"/>
          <w:szCs w:val="24"/>
          <w:lang w:eastAsia="en-US"/>
        </w:rPr>
        <w:t xml:space="preserve"> Flitcroft KL, Snook KL, Boyle FM, Spillane AJ. Utility of neoadjuvant chemotherapy in the treatment of operable breas</w:t>
      </w:r>
      <w:r>
        <w:rPr>
          <w:rFonts w:ascii="Calibri" w:eastAsia="Calibri" w:hAnsi="Calibri" w:cs="Calibri"/>
          <w:bCs/>
          <w:color w:val="000000"/>
          <w:sz w:val="24"/>
          <w:szCs w:val="24"/>
          <w:lang w:eastAsia="en-US"/>
        </w:rPr>
        <w:t>t cancer. ANZ J Surg</w:t>
      </w:r>
      <w:r w:rsidRPr="00B449E7">
        <w:rPr>
          <w:rFonts w:ascii="Calibri" w:eastAsia="Calibri" w:hAnsi="Calibri" w:cs="Calibri"/>
          <w:bCs/>
          <w:color w:val="000000"/>
          <w:sz w:val="24"/>
          <w:szCs w:val="24"/>
          <w:lang w:eastAsia="en-US"/>
        </w:rPr>
        <w:t xml:space="preserve"> </w:t>
      </w:r>
      <w:r w:rsidRPr="00656C40">
        <w:rPr>
          <w:rFonts w:ascii="Calibri" w:eastAsia="Calibri" w:hAnsi="Calibri" w:cs="Calibri"/>
          <w:bCs/>
          <w:color w:val="000000"/>
          <w:sz w:val="24"/>
          <w:szCs w:val="24"/>
          <w:lang w:eastAsia="en-US"/>
        </w:rPr>
        <w:t xml:space="preserve">2015;85(5):315-320. </w:t>
      </w:r>
      <w:proofErr w:type="spellStart"/>
      <w:r w:rsidRPr="00656C40">
        <w:rPr>
          <w:rFonts w:ascii="Calibri" w:eastAsia="Calibri" w:hAnsi="Calibri" w:cs="Calibri"/>
          <w:bCs/>
          <w:color w:val="FF0000"/>
          <w:sz w:val="24"/>
          <w:szCs w:val="24"/>
          <w:lang w:eastAsia="en-US"/>
        </w:rPr>
        <w:t>doi</w:t>
      </w:r>
      <w:proofErr w:type="spellEnd"/>
      <w:r w:rsidRPr="00656C40">
        <w:rPr>
          <w:rFonts w:ascii="Calibri" w:eastAsia="Calibri" w:hAnsi="Calibri" w:cs="Calibri"/>
          <w:bCs/>
          <w:color w:val="FF0000"/>
          <w:sz w:val="24"/>
          <w:szCs w:val="24"/>
          <w:lang w:eastAsia="en-US"/>
        </w:rPr>
        <w:t>: 10.1111/ans.12975</w:t>
      </w:r>
      <w:r w:rsidRPr="00656C40">
        <w:rPr>
          <w:rFonts w:ascii="Calibri" w:eastAsia="Calibri" w:hAnsi="Calibri" w:cs="Calibri"/>
          <w:bCs/>
          <w:color w:val="000000"/>
          <w:sz w:val="24"/>
          <w:szCs w:val="24"/>
          <w:lang w:eastAsia="en-US"/>
        </w:rPr>
        <w:t>.</w:t>
      </w:r>
    </w:p>
    <w:p w14:paraId="56E943D3" w14:textId="77777777" w:rsidR="00C57004" w:rsidRPr="00656C40"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656C40">
        <w:rPr>
          <w:rFonts w:ascii="Calibri" w:eastAsia="Calibri" w:hAnsi="Calibri" w:cs="Calibri"/>
          <w:bCs/>
          <w:color w:val="000000"/>
          <w:sz w:val="24"/>
          <w:szCs w:val="24"/>
          <w:lang w:eastAsia="en-US"/>
        </w:rPr>
        <w:t>Brennan ME, Spillane A, Flitcroft K, Snook K, Wong A. Platinum multidisciplinary breast cancer care or platinum breast reconstruction? ANZ J Surg 2014;84(9):604-605.</w:t>
      </w:r>
    </w:p>
    <w:p w14:paraId="4DDBD423"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656C40">
        <w:rPr>
          <w:rFonts w:ascii="Calibri" w:eastAsia="Calibri" w:hAnsi="Calibri" w:cs="Calibri"/>
          <w:bCs/>
          <w:color w:val="000000"/>
          <w:sz w:val="24"/>
          <w:szCs w:val="24"/>
          <w:lang w:eastAsia="en-US"/>
        </w:rPr>
        <w:t>Flitcroft KL, Spillane</w:t>
      </w:r>
      <w:r w:rsidRPr="00B449E7">
        <w:rPr>
          <w:rFonts w:ascii="Calibri" w:eastAsia="Calibri" w:hAnsi="Calibri" w:cs="Calibri"/>
          <w:bCs/>
          <w:color w:val="000000"/>
          <w:sz w:val="24"/>
          <w:szCs w:val="24"/>
          <w:lang w:eastAsia="en-US"/>
        </w:rPr>
        <w:t xml:space="preserve"> AJ, Read RR. Lack of appropriate imaging before breast augmentation can have serious patient conse</w:t>
      </w:r>
      <w:r>
        <w:rPr>
          <w:rFonts w:ascii="Calibri" w:eastAsia="Calibri" w:hAnsi="Calibri" w:cs="Calibri"/>
          <w:bCs/>
          <w:color w:val="000000"/>
          <w:sz w:val="24"/>
          <w:szCs w:val="24"/>
          <w:lang w:eastAsia="en-US"/>
        </w:rPr>
        <w:t xml:space="preserve">quences. Med J Aust </w:t>
      </w:r>
      <w:r w:rsidRPr="00B449E7">
        <w:rPr>
          <w:rFonts w:ascii="Calibri" w:eastAsia="Calibri" w:hAnsi="Calibri" w:cs="Calibri"/>
          <w:bCs/>
          <w:color w:val="000000"/>
          <w:sz w:val="24"/>
          <w:szCs w:val="24"/>
          <w:lang w:eastAsia="en-US"/>
        </w:rPr>
        <w:t>2014;200(4):198-199.</w:t>
      </w:r>
    </w:p>
    <w:p w14:paraId="05661E6E"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Wong A, Snook K, Brennan M, Flitcroft K, Tucker M, </w:t>
      </w:r>
      <w:proofErr w:type="spellStart"/>
      <w:r w:rsidRPr="00B449E7">
        <w:rPr>
          <w:rFonts w:ascii="Calibri" w:eastAsia="Calibri" w:hAnsi="Calibri" w:cs="Calibri"/>
          <w:bCs/>
          <w:color w:val="000000"/>
          <w:sz w:val="24"/>
          <w:szCs w:val="24"/>
          <w:lang w:eastAsia="en-US"/>
        </w:rPr>
        <w:t>Hiercz</w:t>
      </w:r>
      <w:proofErr w:type="spellEnd"/>
      <w:r w:rsidRPr="00B449E7">
        <w:rPr>
          <w:rFonts w:ascii="Calibri" w:eastAsia="Calibri" w:hAnsi="Calibri" w:cs="Calibri"/>
          <w:bCs/>
          <w:color w:val="000000"/>
          <w:sz w:val="24"/>
          <w:szCs w:val="24"/>
          <w:lang w:eastAsia="en-US"/>
        </w:rPr>
        <w:t xml:space="preserve"> D, Spillane A. Increasing breast reconstruction rates by offering more women </w:t>
      </w:r>
      <w:r>
        <w:rPr>
          <w:rFonts w:ascii="Calibri" w:eastAsia="Calibri" w:hAnsi="Calibri" w:cs="Calibri"/>
          <w:bCs/>
          <w:color w:val="000000"/>
          <w:sz w:val="24"/>
          <w:szCs w:val="24"/>
          <w:lang w:eastAsia="en-US"/>
        </w:rPr>
        <w:t>a choice. ANZ J Surg</w:t>
      </w:r>
      <w:r w:rsidRPr="00B449E7">
        <w:rPr>
          <w:rFonts w:ascii="Calibri" w:eastAsia="Calibri" w:hAnsi="Calibri" w:cs="Calibri"/>
          <w:bCs/>
          <w:color w:val="000000"/>
          <w:sz w:val="24"/>
          <w:szCs w:val="24"/>
          <w:lang w:eastAsia="en-US"/>
        </w:rPr>
        <w:t xml:space="preserve"> 2014</w:t>
      </w:r>
      <w:proofErr w:type="gramStart"/>
      <w:r w:rsidRPr="00B449E7">
        <w:rPr>
          <w:rFonts w:ascii="Calibri" w:eastAsia="Calibri" w:hAnsi="Calibri" w:cs="Calibri"/>
          <w:bCs/>
          <w:color w:val="000000"/>
          <w:sz w:val="24"/>
          <w:szCs w:val="24"/>
          <w:lang w:eastAsia="en-US"/>
        </w:rPr>
        <w:t>;84:31</w:t>
      </w:r>
      <w:proofErr w:type="gramEnd"/>
      <w:r w:rsidRPr="00B449E7">
        <w:rPr>
          <w:rFonts w:ascii="Calibri" w:eastAsia="Calibri" w:hAnsi="Calibri" w:cs="Calibri"/>
          <w:bCs/>
          <w:color w:val="000000"/>
          <w:sz w:val="24"/>
          <w:szCs w:val="24"/>
          <w:lang w:eastAsia="en-US"/>
        </w:rPr>
        <w:t>-36.</w:t>
      </w:r>
      <w:r>
        <w:rPr>
          <w:rFonts w:ascii="Calibri" w:eastAsia="Calibri" w:hAnsi="Calibri" w:cs="Calibri"/>
          <w:bCs/>
          <w:color w:val="000000"/>
          <w:sz w:val="24"/>
          <w:szCs w:val="24"/>
          <w:lang w:eastAsia="en-US"/>
        </w:rPr>
        <w:t xml:space="preserve"> </w:t>
      </w:r>
      <w:r w:rsidRPr="00155783">
        <w:rPr>
          <w:rFonts w:ascii="Calibri" w:eastAsia="Calibri" w:hAnsi="Calibri" w:cs="Calibri"/>
          <w:bCs/>
          <w:color w:val="FF0000"/>
          <w:sz w:val="24"/>
          <w:szCs w:val="24"/>
          <w:lang w:eastAsia="en-US"/>
        </w:rPr>
        <w:t>Doi: 10.1111/ans.12471</w:t>
      </w:r>
    </w:p>
    <w:p w14:paraId="39AA2206"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Flitcroft KL, Gillespie JA, Carter SM,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Trevena LJ. Incorporating evidence and politics in health policy: Can institutionalising evidence review make a </w:t>
      </w:r>
      <w:r w:rsidRPr="00B449E7">
        <w:rPr>
          <w:rFonts w:ascii="Calibri" w:eastAsia="Calibri" w:hAnsi="Calibri" w:cs="Calibri"/>
          <w:bCs/>
          <w:color w:val="000000"/>
          <w:sz w:val="24"/>
          <w:szCs w:val="24"/>
          <w:lang w:eastAsia="en-US"/>
        </w:rPr>
        <w:lastRenderedPageBreak/>
        <w:t xml:space="preserve">difference? Evidence &amp; Policy 29 November 2013: </w:t>
      </w:r>
      <w:hyperlink r:id="rId7" w:history="1">
        <w:r w:rsidRPr="00155783">
          <w:rPr>
            <w:rFonts w:ascii="Calibri" w:eastAsia="Calibri" w:hAnsi="Calibri" w:cs="Calibri"/>
            <w:bCs/>
            <w:color w:val="FF0000"/>
            <w:sz w:val="24"/>
            <w:szCs w:val="24"/>
            <w:lang w:eastAsia="en-US"/>
          </w:rPr>
          <w:t>http://dx.doi.org/10.1332/174426514X672399</w:t>
        </w:r>
      </w:hyperlink>
      <w:r w:rsidRPr="00155783">
        <w:rPr>
          <w:rFonts w:ascii="Calibri" w:eastAsia="Calibri" w:hAnsi="Calibri" w:cs="Calibri"/>
          <w:bCs/>
          <w:color w:val="FF0000"/>
          <w:sz w:val="24"/>
          <w:szCs w:val="24"/>
          <w:lang w:eastAsia="en-US"/>
        </w:rPr>
        <w:t>.</w:t>
      </w:r>
      <w:r w:rsidRPr="00B449E7">
        <w:rPr>
          <w:rFonts w:ascii="Calibri" w:eastAsia="Calibri" w:hAnsi="Calibri" w:cs="Calibri"/>
          <w:bCs/>
          <w:color w:val="000000"/>
          <w:sz w:val="24"/>
          <w:szCs w:val="24"/>
          <w:lang w:eastAsia="en-US"/>
        </w:rPr>
        <w:t xml:space="preserve"> </w:t>
      </w:r>
    </w:p>
    <w:p w14:paraId="4EE825A2"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proofErr w:type="spellStart"/>
      <w:r w:rsidRPr="00B449E7">
        <w:rPr>
          <w:rFonts w:ascii="Calibri" w:eastAsia="Calibri" w:hAnsi="Calibri" w:cs="Calibri"/>
          <w:bCs/>
          <w:color w:val="000000"/>
          <w:sz w:val="24"/>
          <w:szCs w:val="24"/>
          <w:lang w:eastAsia="en-US"/>
        </w:rPr>
        <w:t>Flitcroft</w:t>
      </w:r>
      <w:proofErr w:type="spellEnd"/>
      <w:r w:rsidRPr="00B449E7">
        <w:rPr>
          <w:rFonts w:ascii="Calibri" w:eastAsia="Calibri" w:hAnsi="Calibri" w:cs="Calibri"/>
          <w:bCs/>
          <w:color w:val="000000"/>
          <w:sz w:val="24"/>
          <w:szCs w:val="24"/>
          <w:lang w:eastAsia="en-US"/>
        </w:rPr>
        <w:t xml:space="preserve"> KL, </w:t>
      </w:r>
      <w:proofErr w:type="spellStart"/>
      <w:r w:rsidRPr="00B449E7">
        <w:rPr>
          <w:rFonts w:ascii="Calibri" w:eastAsia="Calibri" w:hAnsi="Calibri" w:cs="Calibri"/>
          <w:bCs/>
          <w:color w:val="000000"/>
          <w:sz w:val="24"/>
          <w:szCs w:val="24"/>
          <w:lang w:eastAsia="en-US"/>
        </w:rPr>
        <w:t>Irwig</w:t>
      </w:r>
      <w:proofErr w:type="spellEnd"/>
      <w:r w:rsidRPr="00B449E7">
        <w:rPr>
          <w:rFonts w:ascii="Calibri" w:eastAsia="Calibri" w:hAnsi="Calibri" w:cs="Calibri"/>
          <w:bCs/>
          <w:color w:val="000000"/>
          <w:sz w:val="24"/>
          <w:szCs w:val="24"/>
          <w:lang w:eastAsia="en-US"/>
        </w:rPr>
        <w:t xml:space="preserve"> LM, Carter SM,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Gillespie JA. Colorectal cancer screening: Why immunochemical </w:t>
      </w:r>
      <w:proofErr w:type="spellStart"/>
      <w:r w:rsidRPr="00B449E7">
        <w:rPr>
          <w:rFonts w:ascii="Calibri" w:eastAsia="Calibri" w:hAnsi="Calibri" w:cs="Calibri"/>
          <w:bCs/>
          <w:color w:val="000000"/>
          <w:sz w:val="24"/>
          <w:szCs w:val="24"/>
          <w:lang w:eastAsia="en-US"/>
        </w:rPr>
        <w:t>fecal</w:t>
      </w:r>
      <w:proofErr w:type="spellEnd"/>
      <w:r w:rsidRPr="00B449E7">
        <w:rPr>
          <w:rFonts w:ascii="Calibri" w:eastAsia="Calibri" w:hAnsi="Calibri" w:cs="Calibri"/>
          <w:bCs/>
          <w:color w:val="000000"/>
          <w:sz w:val="24"/>
          <w:szCs w:val="24"/>
          <w:lang w:eastAsia="en-US"/>
        </w:rPr>
        <w:t xml:space="preserve"> occult blood tests may be the best option</w:t>
      </w:r>
      <w:r>
        <w:rPr>
          <w:rFonts w:ascii="Calibri" w:eastAsia="Calibri" w:hAnsi="Calibri" w:cs="Calibri"/>
          <w:bCs/>
          <w:color w:val="000000"/>
          <w:sz w:val="24"/>
          <w:szCs w:val="24"/>
          <w:lang w:eastAsia="en-US"/>
        </w:rPr>
        <w:t>. BMC Gastroenterology 2012</w:t>
      </w:r>
      <w:proofErr w:type="gramStart"/>
      <w:r>
        <w:rPr>
          <w:rFonts w:ascii="Calibri" w:eastAsia="Calibri" w:hAnsi="Calibri" w:cs="Calibri"/>
          <w:bCs/>
          <w:color w:val="000000"/>
          <w:sz w:val="24"/>
          <w:szCs w:val="24"/>
          <w:lang w:eastAsia="en-US"/>
        </w:rPr>
        <w:t>;12:</w:t>
      </w:r>
      <w:r w:rsidRPr="00B449E7">
        <w:rPr>
          <w:rFonts w:ascii="Calibri" w:eastAsia="Calibri" w:hAnsi="Calibri" w:cs="Calibri"/>
          <w:bCs/>
          <w:color w:val="000000"/>
          <w:sz w:val="24"/>
          <w:szCs w:val="24"/>
          <w:lang w:eastAsia="en-US"/>
        </w:rPr>
        <w:t>e183</w:t>
      </w:r>
      <w:proofErr w:type="gramEnd"/>
      <w:r w:rsidRPr="00B449E7">
        <w:rPr>
          <w:rFonts w:ascii="Calibri" w:eastAsia="Calibri" w:hAnsi="Calibri" w:cs="Calibri"/>
          <w:bCs/>
          <w:color w:val="000000"/>
          <w:sz w:val="24"/>
          <w:szCs w:val="24"/>
          <w:lang w:eastAsia="en-US"/>
        </w:rPr>
        <w:t>.</w:t>
      </w:r>
    </w:p>
    <w:p w14:paraId="3AF88F72"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Flitcroft KL, St John DJ, Howard K, Carter SM, </w:t>
      </w:r>
      <w:proofErr w:type="spellStart"/>
      <w:r w:rsidRPr="00B449E7">
        <w:rPr>
          <w:rFonts w:ascii="Calibri" w:eastAsia="Calibri" w:hAnsi="Calibri" w:cs="Calibri"/>
          <w:bCs/>
          <w:color w:val="000000"/>
          <w:sz w:val="24"/>
          <w:szCs w:val="24"/>
          <w:lang w:eastAsia="en-US"/>
        </w:rPr>
        <w:t>Pignone</w:t>
      </w:r>
      <w:proofErr w:type="spellEnd"/>
      <w:r w:rsidRPr="00B449E7">
        <w:rPr>
          <w:rFonts w:ascii="Calibri" w:eastAsia="Calibri" w:hAnsi="Calibri" w:cs="Calibri"/>
          <w:bCs/>
          <w:color w:val="000000"/>
          <w:sz w:val="24"/>
          <w:szCs w:val="24"/>
          <w:lang w:eastAsia="en-US"/>
        </w:rPr>
        <w:t xml:space="preserve"> MP,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Trevena LJ. A case study of bowel cancer screening in the UK and Australia: Evid</w:t>
      </w:r>
      <w:r>
        <w:rPr>
          <w:rFonts w:ascii="Calibri" w:eastAsia="Calibri" w:hAnsi="Calibri" w:cs="Calibri"/>
          <w:bCs/>
          <w:color w:val="000000"/>
          <w:sz w:val="24"/>
          <w:szCs w:val="24"/>
          <w:lang w:eastAsia="en-US"/>
        </w:rPr>
        <w:t>ence lost in translation? J Med Screen</w:t>
      </w:r>
      <w:r w:rsidRPr="00B449E7">
        <w:rPr>
          <w:rFonts w:ascii="Calibri" w:eastAsia="Calibri" w:hAnsi="Calibri" w:cs="Calibri"/>
          <w:bCs/>
          <w:color w:val="000000"/>
          <w:sz w:val="24"/>
          <w:szCs w:val="24"/>
          <w:lang w:eastAsia="en-US"/>
        </w:rPr>
        <w:t xml:space="preserve"> 2011</w:t>
      </w:r>
      <w:proofErr w:type="gramStart"/>
      <w:r w:rsidRPr="00B449E7">
        <w:rPr>
          <w:rFonts w:ascii="Calibri" w:eastAsia="Calibri" w:hAnsi="Calibri" w:cs="Calibri"/>
          <w:bCs/>
          <w:color w:val="000000"/>
          <w:sz w:val="24"/>
          <w:szCs w:val="24"/>
          <w:lang w:eastAsia="en-US"/>
        </w:rPr>
        <w:t>;18:193</w:t>
      </w:r>
      <w:proofErr w:type="gramEnd"/>
      <w:r w:rsidRPr="00B449E7">
        <w:rPr>
          <w:rFonts w:ascii="Calibri" w:eastAsia="Calibri" w:hAnsi="Calibri" w:cs="Calibri"/>
          <w:bCs/>
          <w:color w:val="000000"/>
          <w:sz w:val="24"/>
          <w:szCs w:val="24"/>
          <w:lang w:eastAsia="en-US"/>
        </w:rPr>
        <w:t>-203.</w:t>
      </w:r>
    </w:p>
    <w:p w14:paraId="6CA3C8DA"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Flitcroft KL, Gillespie JA, Carter SM, Trevena LJ,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When good evidence is not enough: the role of context in bowel cancer screening policy in New Zealand. Evidence &amp; </w:t>
      </w:r>
      <w:r>
        <w:rPr>
          <w:rFonts w:ascii="Calibri" w:eastAsia="Calibri" w:hAnsi="Calibri" w:cs="Calibri"/>
          <w:bCs/>
          <w:color w:val="000000"/>
          <w:sz w:val="24"/>
          <w:szCs w:val="24"/>
          <w:lang w:eastAsia="en-US"/>
        </w:rPr>
        <w:t>Policy 2011;</w:t>
      </w:r>
      <w:r w:rsidRPr="00B449E7">
        <w:rPr>
          <w:rFonts w:ascii="Calibri" w:eastAsia="Calibri" w:hAnsi="Calibri" w:cs="Calibri"/>
          <w:bCs/>
          <w:color w:val="000000"/>
          <w:sz w:val="24"/>
          <w:szCs w:val="24"/>
          <w:lang w:eastAsia="en-US"/>
        </w:rPr>
        <w:t>7(3):307-26.</w:t>
      </w:r>
    </w:p>
    <w:p w14:paraId="625D3520"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proofErr w:type="spellStart"/>
      <w:r w:rsidRPr="00B449E7">
        <w:rPr>
          <w:rFonts w:ascii="Calibri" w:eastAsia="Calibri" w:hAnsi="Calibri" w:cs="Calibri"/>
          <w:bCs/>
          <w:color w:val="000000"/>
          <w:sz w:val="24"/>
          <w:szCs w:val="24"/>
          <w:lang w:eastAsia="en-US"/>
        </w:rPr>
        <w:t>Pignone</w:t>
      </w:r>
      <w:proofErr w:type="spellEnd"/>
      <w:r w:rsidRPr="00B449E7">
        <w:rPr>
          <w:rFonts w:ascii="Calibri" w:eastAsia="Calibri" w:hAnsi="Calibri" w:cs="Calibri"/>
          <w:bCs/>
          <w:color w:val="000000"/>
          <w:sz w:val="24"/>
          <w:szCs w:val="24"/>
          <w:lang w:eastAsia="en-US"/>
        </w:rPr>
        <w:t xml:space="preserve"> M, </w:t>
      </w:r>
      <w:proofErr w:type="spellStart"/>
      <w:r w:rsidRPr="00B449E7">
        <w:rPr>
          <w:rFonts w:ascii="Calibri" w:eastAsia="Calibri" w:hAnsi="Calibri" w:cs="Calibri"/>
          <w:bCs/>
          <w:color w:val="000000"/>
          <w:sz w:val="24"/>
          <w:szCs w:val="24"/>
          <w:lang w:eastAsia="en-US"/>
        </w:rPr>
        <w:t>Flitcroft</w:t>
      </w:r>
      <w:proofErr w:type="spellEnd"/>
      <w:r w:rsidRPr="00B449E7">
        <w:rPr>
          <w:rFonts w:ascii="Calibri" w:eastAsia="Calibri" w:hAnsi="Calibri" w:cs="Calibri"/>
          <w:bCs/>
          <w:color w:val="000000"/>
          <w:sz w:val="24"/>
          <w:szCs w:val="24"/>
          <w:lang w:eastAsia="en-US"/>
        </w:rPr>
        <w:t xml:space="preserve"> KL, Howard K, Trevena LJ,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St John, DJ. Costs and cost-effectiveness of full implementation of a biennial faecal occult blood test screening program for bowel</w:t>
      </w:r>
      <w:r>
        <w:rPr>
          <w:rFonts w:ascii="Calibri" w:eastAsia="Calibri" w:hAnsi="Calibri" w:cs="Calibri"/>
          <w:bCs/>
          <w:color w:val="000000"/>
          <w:sz w:val="24"/>
          <w:szCs w:val="24"/>
          <w:lang w:eastAsia="en-US"/>
        </w:rPr>
        <w:t xml:space="preserve"> cancer in Australia. Med J Aust 2011;194(4):180-</w:t>
      </w:r>
      <w:r w:rsidRPr="00B449E7">
        <w:rPr>
          <w:rFonts w:ascii="Calibri" w:eastAsia="Calibri" w:hAnsi="Calibri" w:cs="Calibri"/>
          <w:bCs/>
          <w:color w:val="000000"/>
          <w:sz w:val="24"/>
          <w:szCs w:val="24"/>
          <w:lang w:eastAsia="en-US"/>
        </w:rPr>
        <w:t>85.</w:t>
      </w:r>
    </w:p>
    <w:p w14:paraId="2CCBF60D"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Flitcroft KL, Gillespie JA, Carter SM,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Trevena LJ, Getting research into policy: the need for</w:t>
      </w:r>
      <w:r>
        <w:rPr>
          <w:rFonts w:ascii="Calibri" w:eastAsia="Calibri" w:hAnsi="Calibri" w:cs="Calibri"/>
          <w:bCs/>
          <w:color w:val="000000"/>
          <w:sz w:val="24"/>
          <w:szCs w:val="24"/>
          <w:lang w:eastAsia="en-US"/>
        </w:rPr>
        <w:t xml:space="preserve"> deliberative strategies? Soc Sci Med 2011</w:t>
      </w:r>
      <w:proofErr w:type="gramStart"/>
      <w:r>
        <w:rPr>
          <w:rFonts w:ascii="Calibri" w:eastAsia="Calibri" w:hAnsi="Calibri" w:cs="Calibri"/>
          <w:bCs/>
          <w:color w:val="000000"/>
          <w:sz w:val="24"/>
          <w:szCs w:val="24"/>
          <w:lang w:eastAsia="en-US"/>
        </w:rPr>
        <w:t>;72:1039</w:t>
      </w:r>
      <w:proofErr w:type="gramEnd"/>
      <w:r>
        <w:rPr>
          <w:rFonts w:ascii="Calibri" w:eastAsia="Calibri" w:hAnsi="Calibri" w:cs="Calibri"/>
          <w:bCs/>
          <w:color w:val="000000"/>
          <w:sz w:val="24"/>
          <w:szCs w:val="24"/>
          <w:lang w:eastAsia="en-US"/>
        </w:rPr>
        <w:t>-</w:t>
      </w:r>
      <w:r w:rsidRPr="00B449E7">
        <w:rPr>
          <w:rFonts w:ascii="Calibri" w:eastAsia="Calibri" w:hAnsi="Calibri" w:cs="Calibri"/>
          <w:bCs/>
          <w:color w:val="000000"/>
          <w:sz w:val="24"/>
          <w:szCs w:val="24"/>
          <w:lang w:eastAsia="en-US"/>
        </w:rPr>
        <w:t>46.</w:t>
      </w:r>
    </w:p>
    <w:p w14:paraId="27AB1A01"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proofErr w:type="spellStart"/>
      <w:r w:rsidRPr="00B449E7">
        <w:rPr>
          <w:rFonts w:ascii="Calibri" w:eastAsia="Calibri" w:hAnsi="Calibri" w:cs="Calibri"/>
          <w:bCs/>
          <w:color w:val="000000"/>
          <w:sz w:val="24"/>
          <w:szCs w:val="24"/>
          <w:lang w:eastAsia="en-US"/>
        </w:rPr>
        <w:t>Flitcroft</w:t>
      </w:r>
      <w:proofErr w:type="spellEnd"/>
      <w:r w:rsidRPr="00B449E7">
        <w:rPr>
          <w:rFonts w:ascii="Calibri" w:eastAsia="Calibri" w:hAnsi="Calibri" w:cs="Calibri"/>
          <w:bCs/>
          <w:color w:val="000000"/>
          <w:sz w:val="24"/>
          <w:szCs w:val="24"/>
          <w:lang w:eastAsia="en-US"/>
        </w:rPr>
        <w:t xml:space="preserve"> KL,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Gillespie JA, Trevena LJ, </w:t>
      </w:r>
      <w:proofErr w:type="spellStart"/>
      <w:r w:rsidRPr="00B449E7">
        <w:rPr>
          <w:rFonts w:ascii="Calibri" w:eastAsia="Calibri" w:hAnsi="Calibri" w:cs="Calibri"/>
          <w:bCs/>
          <w:color w:val="000000"/>
          <w:sz w:val="24"/>
          <w:szCs w:val="24"/>
          <w:lang w:eastAsia="en-US"/>
        </w:rPr>
        <w:t>Irwig</w:t>
      </w:r>
      <w:proofErr w:type="spellEnd"/>
      <w:r w:rsidRPr="00B449E7">
        <w:rPr>
          <w:rFonts w:ascii="Calibri" w:eastAsia="Calibri" w:hAnsi="Calibri" w:cs="Calibri"/>
          <w:bCs/>
          <w:color w:val="000000"/>
          <w:sz w:val="24"/>
          <w:szCs w:val="24"/>
          <w:lang w:eastAsia="en-US"/>
        </w:rPr>
        <w:t xml:space="preserve"> LM. Fifteen years of bowel cancer screening policy in Australia: Putting evidence into practi</w:t>
      </w:r>
      <w:r>
        <w:rPr>
          <w:rFonts w:ascii="Calibri" w:eastAsia="Calibri" w:hAnsi="Calibri" w:cs="Calibri"/>
          <w:bCs/>
          <w:color w:val="000000"/>
          <w:sz w:val="24"/>
          <w:szCs w:val="24"/>
          <w:lang w:eastAsia="en-US"/>
        </w:rPr>
        <w:t>ce? Med J Aust 2010</w:t>
      </w:r>
      <w:proofErr w:type="gramStart"/>
      <w:r>
        <w:rPr>
          <w:rFonts w:ascii="Calibri" w:eastAsia="Calibri" w:hAnsi="Calibri" w:cs="Calibri"/>
          <w:bCs/>
          <w:color w:val="000000"/>
          <w:sz w:val="24"/>
          <w:szCs w:val="24"/>
          <w:lang w:eastAsia="en-US"/>
        </w:rPr>
        <w:t>;193:</w:t>
      </w:r>
      <w:r w:rsidRPr="00B449E7">
        <w:rPr>
          <w:rFonts w:ascii="Calibri" w:eastAsia="Calibri" w:hAnsi="Calibri" w:cs="Calibri"/>
          <w:bCs/>
          <w:color w:val="000000"/>
          <w:sz w:val="24"/>
          <w:szCs w:val="24"/>
          <w:lang w:eastAsia="en-US"/>
        </w:rPr>
        <w:t>37</w:t>
      </w:r>
      <w:proofErr w:type="gramEnd"/>
      <w:r w:rsidRPr="00B449E7">
        <w:rPr>
          <w:rFonts w:ascii="Calibri" w:eastAsia="Calibri" w:hAnsi="Calibri" w:cs="Calibri"/>
          <w:bCs/>
          <w:color w:val="000000"/>
          <w:sz w:val="24"/>
          <w:szCs w:val="24"/>
          <w:lang w:eastAsia="en-US"/>
        </w:rPr>
        <w:t>-42.</w:t>
      </w:r>
    </w:p>
    <w:p w14:paraId="6A116490"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 xml:space="preserve">Entwistle VA, Carter SM, Trevena LJ, </w:t>
      </w:r>
      <w:proofErr w:type="spellStart"/>
      <w:r w:rsidRPr="00B449E7">
        <w:rPr>
          <w:rFonts w:ascii="Calibri" w:eastAsia="Calibri" w:hAnsi="Calibri" w:cs="Calibri"/>
          <w:bCs/>
          <w:color w:val="000000"/>
          <w:sz w:val="24"/>
          <w:szCs w:val="24"/>
          <w:lang w:eastAsia="en-US"/>
        </w:rPr>
        <w:t>Flitcroft</w:t>
      </w:r>
      <w:proofErr w:type="spellEnd"/>
      <w:r w:rsidRPr="00B449E7">
        <w:rPr>
          <w:rFonts w:ascii="Calibri" w:eastAsia="Calibri" w:hAnsi="Calibri" w:cs="Calibri"/>
          <w:bCs/>
          <w:color w:val="000000"/>
          <w:sz w:val="24"/>
          <w:szCs w:val="24"/>
          <w:lang w:eastAsia="en-US"/>
        </w:rPr>
        <w:t xml:space="preserve"> KL, </w:t>
      </w:r>
      <w:proofErr w:type="spellStart"/>
      <w:r w:rsidRPr="00B449E7">
        <w:rPr>
          <w:rFonts w:ascii="Calibri" w:eastAsia="Calibri" w:hAnsi="Calibri" w:cs="Calibri"/>
          <w:bCs/>
          <w:color w:val="000000"/>
          <w:sz w:val="24"/>
          <w:szCs w:val="24"/>
          <w:lang w:eastAsia="en-US"/>
        </w:rPr>
        <w:t>Irwig</w:t>
      </w:r>
      <w:proofErr w:type="spellEnd"/>
      <w:r w:rsidRPr="00B449E7">
        <w:rPr>
          <w:rFonts w:ascii="Calibri" w:eastAsia="Calibri" w:hAnsi="Calibri" w:cs="Calibri"/>
          <w:bCs/>
          <w:color w:val="000000"/>
          <w:sz w:val="24"/>
          <w:szCs w:val="24"/>
          <w:lang w:eastAsia="en-US"/>
        </w:rPr>
        <w:t xml:space="preserve"> LM, </w:t>
      </w:r>
      <w:proofErr w:type="spellStart"/>
      <w:r w:rsidRPr="00B449E7">
        <w:rPr>
          <w:rFonts w:ascii="Calibri" w:eastAsia="Calibri" w:hAnsi="Calibri" w:cs="Calibri"/>
          <w:bCs/>
          <w:color w:val="000000"/>
          <w:sz w:val="24"/>
          <w:szCs w:val="24"/>
          <w:lang w:eastAsia="en-US"/>
        </w:rPr>
        <w:t>McCaffery</w:t>
      </w:r>
      <w:proofErr w:type="spellEnd"/>
      <w:r w:rsidRPr="00B449E7">
        <w:rPr>
          <w:rFonts w:ascii="Calibri" w:eastAsia="Calibri" w:hAnsi="Calibri" w:cs="Calibri"/>
          <w:bCs/>
          <w:color w:val="000000"/>
          <w:sz w:val="24"/>
          <w:szCs w:val="24"/>
          <w:lang w:eastAsia="en-US"/>
        </w:rPr>
        <w:t xml:space="preserve"> K, </w:t>
      </w:r>
      <w:proofErr w:type="spellStart"/>
      <w:r w:rsidRPr="00B449E7">
        <w:rPr>
          <w:rFonts w:ascii="Calibri" w:eastAsia="Calibri" w:hAnsi="Calibri" w:cs="Calibri"/>
          <w:bCs/>
          <w:color w:val="000000"/>
          <w:sz w:val="24"/>
          <w:szCs w:val="24"/>
          <w:lang w:eastAsia="en-US"/>
        </w:rPr>
        <w:t>Salkeld</w:t>
      </w:r>
      <w:proofErr w:type="spellEnd"/>
      <w:r w:rsidRPr="00B449E7">
        <w:rPr>
          <w:rFonts w:ascii="Calibri" w:eastAsia="Calibri" w:hAnsi="Calibri" w:cs="Calibri"/>
          <w:bCs/>
          <w:color w:val="000000"/>
          <w:sz w:val="24"/>
          <w:szCs w:val="24"/>
          <w:lang w:eastAsia="en-US"/>
        </w:rPr>
        <w:t xml:space="preserve"> GP. Communicating about screening: a proposed new </w:t>
      </w:r>
      <w:r>
        <w:rPr>
          <w:rFonts w:ascii="Calibri" w:eastAsia="Calibri" w:hAnsi="Calibri" w:cs="Calibri"/>
          <w:bCs/>
          <w:color w:val="000000"/>
          <w:sz w:val="24"/>
          <w:szCs w:val="24"/>
          <w:lang w:eastAsia="en-US"/>
        </w:rPr>
        <w:t>direction. Br Med J 2008; 337:789-</w:t>
      </w:r>
      <w:r w:rsidRPr="00B449E7">
        <w:rPr>
          <w:rFonts w:ascii="Calibri" w:eastAsia="Calibri" w:hAnsi="Calibri" w:cs="Calibri"/>
          <w:bCs/>
          <w:color w:val="000000"/>
          <w:sz w:val="24"/>
          <w:szCs w:val="24"/>
          <w:lang w:eastAsia="en-US"/>
        </w:rPr>
        <w:t>91.</w:t>
      </w:r>
    </w:p>
    <w:p w14:paraId="384BDE1A" w14:textId="77777777" w:rsidR="00C57004" w:rsidRPr="00B449E7" w:rsidRDefault="00C57004" w:rsidP="00C57004">
      <w:pPr>
        <w:numPr>
          <w:ilvl w:val="0"/>
          <w:numId w:val="1"/>
        </w:numPr>
        <w:autoSpaceDE w:val="0"/>
        <w:autoSpaceDN w:val="0"/>
        <w:adjustRightInd w:val="0"/>
        <w:spacing w:line="360" w:lineRule="auto"/>
        <w:rPr>
          <w:rFonts w:ascii="Calibri" w:eastAsia="Calibri" w:hAnsi="Calibri" w:cs="Calibri"/>
          <w:bCs/>
          <w:color w:val="000000"/>
          <w:sz w:val="24"/>
          <w:szCs w:val="24"/>
          <w:lang w:eastAsia="en-US"/>
        </w:rPr>
      </w:pPr>
      <w:r w:rsidRPr="00B449E7">
        <w:rPr>
          <w:rFonts w:ascii="Calibri" w:eastAsia="Calibri" w:hAnsi="Calibri" w:cs="Calibri"/>
          <w:bCs/>
          <w:color w:val="000000"/>
          <w:sz w:val="24"/>
          <w:szCs w:val="24"/>
          <w:lang w:eastAsia="en-US"/>
        </w:rPr>
        <w:t>Boxall AM, Flitcroft. From little things, big things grow: A local approach to system-wide maternity services reform in the absence of definitive evi</w:t>
      </w:r>
      <w:r>
        <w:rPr>
          <w:rFonts w:ascii="Calibri" w:eastAsia="Calibri" w:hAnsi="Calibri" w:cs="Calibri"/>
          <w:bCs/>
          <w:color w:val="000000"/>
          <w:sz w:val="24"/>
          <w:szCs w:val="24"/>
          <w:lang w:eastAsia="en-US"/>
        </w:rPr>
        <w:t>dence. ANZ Health Pol 2007</w:t>
      </w:r>
      <w:proofErr w:type="gramStart"/>
      <w:r>
        <w:rPr>
          <w:rFonts w:ascii="Calibri" w:eastAsia="Calibri" w:hAnsi="Calibri" w:cs="Calibri"/>
          <w:bCs/>
          <w:color w:val="000000"/>
          <w:sz w:val="24"/>
          <w:szCs w:val="24"/>
          <w:lang w:eastAsia="en-US"/>
        </w:rPr>
        <w:t>;</w:t>
      </w:r>
      <w:r w:rsidRPr="00B449E7">
        <w:rPr>
          <w:rFonts w:ascii="Calibri" w:eastAsia="Calibri" w:hAnsi="Calibri" w:cs="Calibri"/>
          <w:bCs/>
          <w:color w:val="000000"/>
          <w:sz w:val="24"/>
          <w:szCs w:val="24"/>
          <w:lang w:eastAsia="en-US"/>
        </w:rPr>
        <w:t>4:18</w:t>
      </w:r>
      <w:proofErr w:type="gramEnd"/>
      <w:r w:rsidRPr="00B449E7">
        <w:rPr>
          <w:rFonts w:ascii="Calibri" w:eastAsia="Calibri" w:hAnsi="Calibri" w:cs="Calibri"/>
          <w:bCs/>
          <w:color w:val="000000"/>
          <w:sz w:val="24"/>
          <w:szCs w:val="24"/>
          <w:lang w:eastAsia="en-US"/>
        </w:rPr>
        <w:t>.</w:t>
      </w:r>
    </w:p>
    <w:p w14:paraId="5194539A" w14:textId="77777777" w:rsidR="00C57004" w:rsidRPr="00637B6C" w:rsidRDefault="00C57004" w:rsidP="00C57004">
      <w:pPr>
        <w:autoSpaceDE w:val="0"/>
        <w:autoSpaceDN w:val="0"/>
        <w:adjustRightInd w:val="0"/>
        <w:spacing w:line="360" w:lineRule="auto"/>
        <w:ind w:left="360"/>
        <w:rPr>
          <w:rFonts w:ascii="Calibri" w:hAnsi="Calibri" w:cs="Calibri"/>
          <w:color w:val="000000"/>
          <w:sz w:val="22"/>
          <w:szCs w:val="22"/>
        </w:rPr>
      </w:pPr>
    </w:p>
    <w:p w14:paraId="425811B6" w14:textId="77777777" w:rsidR="00C57004" w:rsidRPr="00637B6C" w:rsidRDefault="00C57004" w:rsidP="00C57004">
      <w:pPr>
        <w:autoSpaceDE w:val="0"/>
        <w:autoSpaceDN w:val="0"/>
        <w:adjustRightInd w:val="0"/>
        <w:spacing w:line="360" w:lineRule="auto"/>
        <w:rPr>
          <w:rFonts w:ascii="Calibri" w:hAnsi="Calibri" w:cs="Calibri"/>
          <w:b/>
          <w:color w:val="000000"/>
          <w:sz w:val="22"/>
          <w:szCs w:val="22"/>
        </w:rPr>
      </w:pPr>
      <w:r w:rsidRPr="00637B6C">
        <w:rPr>
          <w:rFonts w:ascii="Calibri" w:hAnsi="Calibri" w:cs="Calibri"/>
          <w:b/>
          <w:color w:val="000000"/>
          <w:sz w:val="22"/>
          <w:szCs w:val="22"/>
        </w:rPr>
        <w:t>Commissioned report:</w:t>
      </w:r>
    </w:p>
    <w:p w14:paraId="47AC59FE" w14:textId="77777777" w:rsidR="00C57004" w:rsidRDefault="00C57004" w:rsidP="00C57004">
      <w:pPr>
        <w:numPr>
          <w:ilvl w:val="0"/>
          <w:numId w:val="1"/>
        </w:numPr>
        <w:autoSpaceDE w:val="0"/>
        <w:autoSpaceDN w:val="0"/>
        <w:adjustRightInd w:val="0"/>
        <w:spacing w:line="360" w:lineRule="auto"/>
        <w:rPr>
          <w:rFonts w:ascii="Calibri" w:hAnsi="Calibri" w:cs="Calibri"/>
          <w:color w:val="000000"/>
          <w:sz w:val="22"/>
          <w:szCs w:val="22"/>
        </w:rPr>
      </w:pPr>
      <w:r w:rsidRPr="00637B6C">
        <w:rPr>
          <w:rFonts w:ascii="Calibri" w:hAnsi="Calibri" w:cs="Calibri"/>
          <w:color w:val="000000"/>
          <w:sz w:val="22"/>
          <w:szCs w:val="22"/>
        </w:rPr>
        <w:t>Flitcroft KL, Boxall AM. Maternity services options: A review of the evidence on alternative models of care. Commissioned report for Sydney South West Area Health Service, Australian Health Policy Institute, 2006.</w:t>
      </w:r>
    </w:p>
    <w:p w14:paraId="18DCB739" w14:textId="77777777" w:rsidR="00BC08CA" w:rsidRDefault="00F942C3"/>
    <w:sectPr w:rsidR="00BC0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43F3A"/>
    <w:multiLevelType w:val="hybridMultilevel"/>
    <w:tmpl w:val="5CC801C8"/>
    <w:lvl w:ilvl="0" w:tplc="8E943B02">
      <w:start w:val="1"/>
      <w:numFmt w:val="decimal"/>
      <w:lvlText w:val="%1)"/>
      <w:lvlJc w:val="left"/>
      <w:pPr>
        <w:ind w:left="720" w:hanging="360"/>
      </w:pPr>
      <w:rPr>
        <w:rFonts w:ascii="Calibri" w:eastAsia="Calibri" w:hAnsi="Calibri" w:cs="Calibri"/>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04"/>
    <w:rsid w:val="001E7A93"/>
    <w:rsid w:val="00386E5D"/>
    <w:rsid w:val="00603E0F"/>
    <w:rsid w:val="006A1AA6"/>
    <w:rsid w:val="006B2F51"/>
    <w:rsid w:val="009E2589"/>
    <w:rsid w:val="00C57004"/>
    <w:rsid w:val="00F94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0B8A"/>
  <w15:chartTrackingRefBased/>
  <w15:docId w15:val="{ECFD4F1C-6671-4510-9DDA-69DD68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004"/>
    <w:pPr>
      <w:spacing w:after="0" w:line="240" w:lineRule="auto"/>
    </w:pPr>
    <w:rPr>
      <w:rFonts w:ascii="Tms Rmn" w:eastAsia="Times New Roman" w:hAnsi="Tms Rm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7004"/>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C57004"/>
    <w:rPr>
      <w:rFonts w:ascii="Calibri" w:eastAsia="Calibri" w:hAnsi="Calibri" w:cs="Consolas"/>
      <w:szCs w:val="21"/>
    </w:rPr>
  </w:style>
  <w:style w:type="paragraph" w:styleId="NormalWeb">
    <w:name w:val="Normal (Web)"/>
    <w:basedOn w:val="Normal"/>
    <w:uiPriority w:val="99"/>
    <w:unhideWhenUsed/>
    <w:rsid w:val="00C5700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332/174426514X672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ejso.2016.02.010" TargetMode="External"/><Relationship Id="rId5" Type="http://schemas.openxmlformats.org/officeDocument/2006/relationships/hyperlink" Target="https://doi.org/10.1111/ans.151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Dempsey</dc:creator>
  <cp:keywords/>
  <dc:description/>
  <cp:lastModifiedBy>Ben Falkenmire</cp:lastModifiedBy>
  <cp:revision>2</cp:revision>
  <dcterms:created xsi:type="dcterms:W3CDTF">2020-02-11T22:07:00Z</dcterms:created>
  <dcterms:modified xsi:type="dcterms:W3CDTF">2020-02-11T22:07:00Z</dcterms:modified>
</cp:coreProperties>
</file>